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0897D" w14:textId="45992CA0" w:rsidR="00BA14C7" w:rsidRDefault="00BA14C7" w:rsidP="00BA14C7">
      <w:pPr>
        <w:jc w:val="center"/>
        <w:rPr>
          <w:rFonts w:ascii="Arial" w:hAnsi="Arial" w:cs="Arial"/>
          <w:b/>
          <w:bCs/>
          <w:sz w:val="28"/>
          <w:szCs w:val="28"/>
        </w:rPr>
      </w:pPr>
      <w:r>
        <w:rPr>
          <w:rFonts w:ascii="Arial" w:hAnsi="Arial" w:cs="Arial"/>
          <w:b/>
          <w:bCs/>
          <w:sz w:val="28"/>
          <w:szCs w:val="28"/>
        </w:rPr>
        <w:t>Freedom Programme</w:t>
      </w:r>
    </w:p>
    <w:p w14:paraId="196771DB" w14:textId="77777777" w:rsidR="00BA14C7" w:rsidRDefault="00BA14C7" w:rsidP="00BA14C7">
      <w:pPr>
        <w:jc w:val="center"/>
        <w:rPr>
          <w:rFonts w:ascii="Arial" w:hAnsi="Arial" w:cs="Arial"/>
          <w:b/>
          <w:bCs/>
          <w:sz w:val="28"/>
          <w:szCs w:val="28"/>
        </w:rPr>
      </w:pPr>
      <w:r>
        <w:rPr>
          <w:rFonts w:ascii="Arial" w:hAnsi="Arial" w:cs="Arial"/>
          <w:b/>
          <w:bCs/>
          <w:sz w:val="28"/>
          <w:szCs w:val="28"/>
        </w:rPr>
        <w:t>Quality Standards</w:t>
      </w:r>
    </w:p>
    <w:p w14:paraId="30879256" w14:textId="77777777" w:rsidR="00BA14C7" w:rsidRDefault="00BA14C7" w:rsidP="00BA14C7">
      <w:pPr>
        <w:rPr>
          <w:rFonts w:ascii="Arial" w:hAnsi="Arial" w:cs="Arial"/>
          <w:sz w:val="28"/>
          <w:szCs w:val="28"/>
        </w:rPr>
      </w:pPr>
    </w:p>
    <w:p w14:paraId="5C05B46C" w14:textId="4EE23761" w:rsidR="00BA14C7" w:rsidRDefault="00BA14C7" w:rsidP="00BA14C7">
      <w:pPr>
        <w:rPr>
          <w:rFonts w:ascii="Arial" w:hAnsi="Arial" w:cs="Arial"/>
        </w:rPr>
      </w:pPr>
      <w:r>
        <w:rPr>
          <w:rFonts w:ascii="Arial" w:hAnsi="Arial" w:cs="Arial"/>
        </w:rPr>
        <w:t xml:space="preserve">This document sets out the quality standards expected of a Micro-provider to join and be a member of the </w:t>
      </w:r>
      <w:r w:rsidR="00503789">
        <w:rPr>
          <w:rFonts w:ascii="Arial" w:hAnsi="Arial" w:cs="Arial"/>
        </w:rPr>
        <w:t>Freedom</w:t>
      </w:r>
      <w:r w:rsidR="00E61C47">
        <w:rPr>
          <w:rFonts w:ascii="Arial" w:hAnsi="Arial" w:cs="Arial"/>
        </w:rPr>
        <w:t xml:space="preserve"> Providers</w:t>
      </w:r>
      <w:r w:rsidR="00503789">
        <w:rPr>
          <w:rFonts w:ascii="Arial" w:hAnsi="Arial" w:cs="Arial"/>
        </w:rPr>
        <w:t xml:space="preserve"> programme.</w:t>
      </w:r>
    </w:p>
    <w:p w14:paraId="61E78280" w14:textId="77777777" w:rsidR="00BA14C7" w:rsidRDefault="00BA14C7" w:rsidP="00BA14C7">
      <w:pPr>
        <w:rPr>
          <w:rFonts w:ascii="Arial" w:hAnsi="Arial" w:cs="Arial"/>
        </w:rPr>
      </w:pPr>
    </w:p>
    <w:p w14:paraId="09865E97" w14:textId="77777777" w:rsidR="00BA14C7" w:rsidRDefault="00BA14C7" w:rsidP="00BA14C7">
      <w:pPr>
        <w:rPr>
          <w:rFonts w:ascii="Arial" w:hAnsi="Arial" w:cs="Arial"/>
        </w:rPr>
      </w:pPr>
      <w:r>
        <w:rPr>
          <w:rFonts w:ascii="Arial" w:hAnsi="Arial" w:cs="Arial"/>
        </w:rPr>
        <w:t>All members of the programme are responsible for ensuring that their conduct does not fall below the standards set out in this document and that they safeguard the wellbeing of clients.</w:t>
      </w:r>
    </w:p>
    <w:p w14:paraId="02E78487" w14:textId="4B4F57F7" w:rsidR="00BA14C7" w:rsidRDefault="00BA14C7" w:rsidP="00BA14C7">
      <w:pPr>
        <w:rPr>
          <w:rFonts w:ascii="Arial" w:hAnsi="Arial" w:cs="Arial"/>
        </w:rPr>
      </w:pPr>
      <w:r>
        <w:rPr>
          <w:rFonts w:ascii="Arial" w:hAnsi="Arial" w:cs="Arial"/>
        </w:rPr>
        <w:t xml:space="preserve">Please note that </w:t>
      </w:r>
      <w:r w:rsidR="00503789">
        <w:rPr>
          <w:rFonts w:ascii="Arial" w:hAnsi="Arial" w:cs="Arial"/>
        </w:rPr>
        <w:t>Freedom</w:t>
      </w:r>
      <w:r w:rsidR="00E61C47">
        <w:rPr>
          <w:rFonts w:ascii="Arial" w:hAnsi="Arial" w:cs="Arial"/>
        </w:rPr>
        <w:t xml:space="preserve"> Providers</w:t>
      </w:r>
      <w:r>
        <w:rPr>
          <w:rFonts w:ascii="Arial" w:hAnsi="Arial" w:cs="Arial"/>
        </w:rPr>
        <w:t xml:space="preserve"> cannot recommend any organisations and are not responsible for how the organisations deliver their service. </w:t>
      </w:r>
    </w:p>
    <w:p w14:paraId="06D3CEF7" w14:textId="1C404D1B" w:rsidR="00BA14C7" w:rsidRDefault="009C7DD4" w:rsidP="00BA14C7">
      <w:pPr>
        <w:rPr>
          <w:rFonts w:ascii="Arial" w:hAnsi="Arial" w:cs="Arial"/>
        </w:rPr>
      </w:pPr>
      <w:r>
        <w:rPr>
          <w:rFonts w:ascii="Arial" w:hAnsi="Arial" w:cs="Arial"/>
        </w:rPr>
        <w:t>Freedom</w:t>
      </w:r>
      <w:r w:rsidR="00E61C47">
        <w:rPr>
          <w:rFonts w:ascii="Arial" w:hAnsi="Arial" w:cs="Arial"/>
        </w:rPr>
        <w:t xml:space="preserve"> Providers</w:t>
      </w:r>
      <w:r w:rsidR="00BA14C7">
        <w:rPr>
          <w:rFonts w:ascii="Arial" w:hAnsi="Arial" w:cs="Arial"/>
        </w:rPr>
        <w:t xml:space="preserve"> reserves the right to refuse an application or remove a provider, in line with the </w:t>
      </w:r>
      <w:r>
        <w:rPr>
          <w:rFonts w:ascii="Arial" w:hAnsi="Arial" w:cs="Arial"/>
        </w:rPr>
        <w:t>Freedom</w:t>
      </w:r>
      <w:r w:rsidR="00E61C47">
        <w:rPr>
          <w:rFonts w:ascii="Arial" w:hAnsi="Arial" w:cs="Arial"/>
        </w:rPr>
        <w:t xml:space="preserve"> Providers</w:t>
      </w:r>
      <w:r w:rsidR="00BA14C7">
        <w:rPr>
          <w:rFonts w:ascii="Arial" w:hAnsi="Arial" w:cs="Arial"/>
        </w:rPr>
        <w:t xml:space="preserve"> Quality Assurance Process.</w:t>
      </w:r>
    </w:p>
    <w:p w14:paraId="06B79BC0" w14:textId="77777777" w:rsidR="00BA14C7" w:rsidRDefault="00BA14C7" w:rsidP="00BA14C7">
      <w:pPr>
        <w:rPr>
          <w:rFonts w:ascii="Arial" w:hAnsi="Arial" w:cs="Arial"/>
          <w:b/>
          <w:bCs/>
        </w:rPr>
      </w:pPr>
      <w:r>
        <w:rPr>
          <w:rFonts w:ascii="Arial" w:hAnsi="Arial" w:cs="Arial"/>
          <w:b/>
          <w:bCs/>
        </w:rPr>
        <w:t>A Micro-provider will be expected to run a small business, enterprise, venture or group that is:</w:t>
      </w:r>
    </w:p>
    <w:p w14:paraId="4CDEB9D4" w14:textId="77777777" w:rsidR="00BA14C7" w:rsidRDefault="00BA14C7" w:rsidP="00BA14C7">
      <w:pPr>
        <w:ind w:left="720"/>
        <w:rPr>
          <w:rFonts w:ascii="Arial" w:hAnsi="Arial" w:cs="Arial"/>
        </w:rPr>
      </w:pPr>
      <w:r>
        <w:rPr>
          <w:rFonts w:ascii="Arial" w:hAnsi="Arial" w:cs="Arial"/>
        </w:rPr>
        <w:t>• Totally independent of any larger or umbrella organisation.</w:t>
      </w:r>
    </w:p>
    <w:p w14:paraId="178BE797" w14:textId="77777777" w:rsidR="00BA14C7" w:rsidRDefault="00BA14C7" w:rsidP="00BA14C7">
      <w:pPr>
        <w:ind w:left="720"/>
        <w:rPr>
          <w:rFonts w:ascii="Arial" w:hAnsi="Arial" w:cs="Arial"/>
        </w:rPr>
      </w:pPr>
      <w:r>
        <w:rPr>
          <w:rFonts w:ascii="Arial" w:hAnsi="Arial" w:cs="Arial"/>
        </w:rPr>
        <w:t>• Has fewer than 8 (full time equivalent) employees and or volunteers</w:t>
      </w:r>
    </w:p>
    <w:p w14:paraId="6D405C2D" w14:textId="77777777" w:rsidR="00BA14C7" w:rsidRDefault="00BA14C7" w:rsidP="00BA14C7">
      <w:pPr>
        <w:ind w:left="720"/>
        <w:rPr>
          <w:rFonts w:ascii="Arial" w:hAnsi="Arial" w:cs="Arial"/>
        </w:rPr>
      </w:pPr>
      <w:r>
        <w:rPr>
          <w:rFonts w:ascii="Arial" w:hAnsi="Arial" w:cs="Arial"/>
        </w:rPr>
        <w:t>• Offer services or a range of supports that help people improve their health or wellbeing</w:t>
      </w:r>
    </w:p>
    <w:p w14:paraId="591D1FC2" w14:textId="77777777" w:rsidR="00BA14C7" w:rsidRDefault="00BA14C7" w:rsidP="00BA14C7">
      <w:pPr>
        <w:rPr>
          <w:rFonts w:ascii="Arial" w:hAnsi="Arial" w:cs="Arial"/>
        </w:rPr>
      </w:pPr>
    </w:p>
    <w:p w14:paraId="4D584798" w14:textId="0139D2D4" w:rsidR="00BA14C7" w:rsidRDefault="00BA14C7" w:rsidP="00BA14C7">
      <w:pPr>
        <w:rPr>
          <w:rFonts w:ascii="Arial" w:hAnsi="Arial" w:cs="Arial"/>
        </w:rPr>
      </w:pPr>
      <w:r>
        <w:rPr>
          <w:rFonts w:ascii="Arial" w:hAnsi="Arial" w:cs="Arial"/>
        </w:rPr>
        <w:t xml:space="preserve">To join </w:t>
      </w:r>
      <w:r w:rsidR="00184BDF">
        <w:rPr>
          <w:rFonts w:ascii="Arial" w:hAnsi="Arial" w:cs="Arial"/>
        </w:rPr>
        <w:t>the Freedom</w:t>
      </w:r>
      <w:r w:rsidR="00E61C47">
        <w:rPr>
          <w:rFonts w:ascii="Arial" w:hAnsi="Arial" w:cs="Arial"/>
        </w:rPr>
        <w:t xml:space="preserve"> </w:t>
      </w:r>
      <w:proofErr w:type="gramStart"/>
      <w:r w:rsidR="00E61C47">
        <w:rPr>
          <w:rFonts w:ascii="Arial" w:hAnsi="Arial" w:cs="Arial"/>
        </w:rPr>
        <w:t>Providers</w:t>
      </w:r>
      <w:proofErr w:type="gramEnd"/>
      <w:r>
        <w:rPr>
          <w:rFonts w:ascii="Arial" w:hAnsi="Arial" w:cs="Arial"/>
        </w:rPr>
        <w:t xml:space="preserve"> </w:t>
      </w:r>
      <w:r w:rsidR="00E61C47">
        <w:rPr>
          <w:rFonts w:ascii="Arial" w:hAnsi="Arial" w:cs="Arial"/>
        </w:rPr>
        <w:t>p</w:t>
      </w:r>
      <w:r>
        <w:rPr>
          <w:rFonts w:ascii="Arial" w:hAnsi="Arial" w:cs="Arial"/>
        </w:rPr>
        <w:t>rogramme each provider has made the following commitments:</w:t>
      </w:r>
    </w:p>
    <w:p w14:paraId="7D32E296" w14:textId="77777777" w:rsidR="00184BDF" w:rsidRDefault="00184BDF" w:rsidP="00BA14C7">
      <w:pPr>
        <w:rPr>
          <w:rFonts w:ascii="Arial" w:hAnsi="Arial" w:cs="Arial"/>
        </w:rPr>
      </w:pPr>
    </w:p>
    <w:p w14:paraId="4EBF5E32" w14:textId="77777777" w:rsidR="00BA14C7" w:rsidRPr="00184BDF" w:rsidRDefault="00BA14C7" w:rsidP="00BA14C7">
      <w:pPr>
        <w:rPr>
          <w:rFonts w:ascii="Arial" w:hAnsi="Arial" w:cs="Arial"/>
          <w:b/>
          <w:bCs/>
        </w:rPr>
      </w:pPr>
      <w:r w:rsidRPr="00184BDF">
        <w:rPr>
          <w:rFonts w:ascii="Arial" w:hAnsi="Arial" w:cs="Arial"/>
          <w:b/>
          <w:bCs/>
        </w:rPr>
        <w:t>The services and supports offered by my enterprise or group:</w:t>
      </w:r>
    </w:p>
    <w:p w14:paraId="1E8D850C" w14:textId="77777777" w:rsidR="00BA14C7" w:rsidRDefault="00BA14C7" w:rsidP="00BA14C7">
      <w:pPr>
        <w:ind w:left="720"/>
        <w:rPr>
          <w:rFonts w:ascii="Arial" w:hAnsi="Arial" w:cs="Arial"/>
        </w:rPr>
      </w:pPr>
      <w:r>
        <w:rPr>
          <w:rFonts w:ascii="Arial" w:hAnsi="Arial" w:cs="Arial"/>
        </w:rPr>
        <w:t>• Are designed to meet people’s needs and requirements</w:t>
      </w:r>
    </w:p>
    <w:p w14:paraId="3635F1E1" w14:textId="77777777" w:rsidR="00BA14C7" w:rsidRDefault="00BA14C7" w:rsidP="00BA14C7">
      <w:pPr>
        <w:ind w:left="720"/>
        <w:rPr>
          <w:rFonts w:ascii="Arial" w:hAnsi="Arial" w:cs="Arial"/>
        </w:rPr>
      </w:pPr>
      <w:r>
        <w:rPr>
          <w:rFonts w:ascii="Arial" w:hAnsi="Arial" w:cs="Arial"/>
        </w:rPr>
        <w:t>• Value the person or people I support</w:t>
      </w:r>
    </w:p>
    <w:p w14:paraId="4E8D1A61" w14:textId="77777777" w:rsidR="00BA14C7" w:rsidRDefault="00BA14C7" w:rsidP="00BA14C7">
      <w:pPr>
        <w:ind w:left="720"/>
        <w:rPr>
          <w:rFonts w:ascii="Arial" w:hAnsi="Arial" w:cs="Arial"/>
        </w:rPr>
      </w:pPr>
      <w:r>
        <w:rPr>
          <w:rFonts w:ascii="Arial" w:hAnsi="Arial" w:cs="Arial"/>
        </w:rPr>
        <w:t>• Are flexible and responsive to change</w:t>
      </w:r>
    </w:p>
    <w:p w14:paraId="1639ECAF" w14:textId="77777777" w:rsidR="00BA14C7" w:rsidRDefault="00BA14C7" w:rsidP="00BA14C7">
      <w:pPr>
        <w:ind w:left="720"/>
        <w:rPr>
          <w:rFonts w:ascii="Arial" w:hAnsi="Arial" w:cs="Arial"/>
        </w:rPr>
      </w:pPr>
      <w:r>
        <w:rPr>
          <w:rFonts w:ascii="Arial" w:hAnsi="Arial" w:cs="Arial"/>
        </w:rPr>
        <w:t>• Promote people’s independence and choice</w:t>
      </w:r>
    </w:p>
    <w:p w14:paraId="4739A933" w14:textId="77777777" w:rsidR="00BA14C7" w:rsidRDefault="00BA14C7" w:rsidP="00BA14C7">
      <w:pPr>
        <w:ind w:firstLine="720"/>
        <w:rPr>
          <w:rFonts w:ascii="Arial" w:hAnsi="Arial" w:cs="Arial"/>
        </w:rPr>
      </w:pPr>
      <w:r>
        <w:rPr>
          <w:rFonts w:ascii="Arial" w:hAnsi="Arial" w:cs="Arial"/>
        </w:rPr>
        <w:t>• Promote diversity and equality of opportunity</w:t>
      </w:r>
    </w:p>
    <w:p w14:paraId="0A1CE924" w14:textId="77777777" w:rsidR="00BA14C7" w:rsidRDefault="00BA14C7" w:rsidP="00BA14C7">
      <w:pPr>
        <w:rPr>
          <w:rFonts w:ascii="Arial" w:hAnsi="Arial" w:cs="Arial"/>
          <w:b/>
          <w:bCs/>
        </w:rPr>
      </w:pPr>
    </w:p>
    <w:p w14:paraId="1228B4DE" w14:textId="77777777" w:rsidR="00BA14C7" w:rsidRDefault="00BA14C7" w:rsidP="00BA14C7">
      <w:pPr>
        <w:rPr>
          <w:rFonts w:ascii="Arial" w:hAnsi="Arial" w:cs="Arial"/>
          <w:b/>
          <w:bCs/>
        </w:rPr>
      </w:pPr>
      <w:r>
        <w:rPr>
          <w:rFonts w:ascii="Arial" w:hAnsi="Arial" w:cs="Arial"/>
          <w:b/>
          <w:bCs/>
        </w:rPr>
        <w:t>I am committed to:</w:t>
      </w:r>
    </w:p>
    <w:p w14:paraId="3EAF5143" w14:textId="77777777" w:rsidR="00BA14C7" w:rsidRDefault="00BA14C7" w:rsidP="00BA14C7">
      <w:pPr>
        <w:ind w:left="720"/>
        <w:rPr>
          <w:rFonts w:ascii="Arial" w:hAnsi="Arial" w:cs="Arial"/>
        </w:rPr>
      </w:pPr>
      <w:r>
        <w:rPr>
          <w:rFonts w:ascii="Arial" w:hAnsi="Arial" w:cs="Arial"/>
        </w:rPr>
        <w:lastRenderedPageBreak/>
        <w:t>• Ensuring that my enterprise and its activity is compliant with all legislative and regulatory requirements</w:t>
      </w:r>
    </w:p>
    <w:p w14:paraId="66CD3C0C" w14:textId="77777777" w:rsidR="00BA14C7" w:rsidRDefault="00BA14C7" w:rsidP="00BA14C7">
      <w:pPr>
        <w:ind w:left="720"/>
        <w:rPr>
          <w:rFonts w:ascii="Arial" w:hAnsi="Arial" w:cs="Arial"/>
        </w:rPr>
      </w:pPr>
      <w:r>
        <w:rPr>
          <w:rFonts w:ascii="Arial" w:hAnsi="Arial" w:cs="Arial"/>
        </w:rPr>
        <w:t>• Undertake activities to which I am qualified, experienced and competent.</w:t>
      </w:r>
    </w:p>
    <w:p w14:paraId="6A8587DA" w14:textId="77777777" w:rsidR="00BA14C7" w:rsidRDefault="00BA14C7" w:rsidP="00BA14C7">
      <w:pPr>
        <w:ind w:left="720"/>
        <w:rPr>
          <w:rFonts w:ascii="Arial" w:hAnsi="Arial" w:cs="Arial"/>
        </w:rPr>
      </w:pPr>
      <w:r>
        <w:rPr>
          <w:rFonts w:ascii="Arial" w:hAnsi="Arial" w:cs="Arial"/>
        </w:rPr>
        <w:t>• Continually improving the quality of the services and supports that my enterprise offers</w:t>
      </w:r>
    </w:p>
    <w:p w14:paraId="1FB99AD4" w14:textId="77777777" w:rsidR="00BA14C7" w:rsidRDefault="00BA14C7" w:rsidP="00BA14C7">
      <w:pPr>
        <w:ind w:left="720"/>
        <w:rPr>
          <w:rFonts w:ascii="Arial" w:hAnsi="Arial" w:cs="Arial"/>
        </w:rPr>
      </w:pPr>
      <w:r>
        <w:rPr>
          <w:rFonts w:ascii="Arial" w:hAnsi="Arial" w:cs="Arial"/>
        </w:rPr>
        <w:t>• Charging a fair price for my services</w:t>
      </w:r>
    </w:p>
    <w:p w14:paraId="2E756852" w14:textId="77777777" w:rsidR="00BA14C7" w:rsidRDefault="00BA14C7" w:rsidP="00BA14C7">
      <w:pPr>
        <w:ind w:left="720"/>
        <w:rPr>
          <w:rFonts w:ascii="Arial" w:hAnsi="Arial" w:cs="Arial"/>
        </w:rPr>
      </w:pPr>
      <w:r>
        <w:rPr>
          <w:rFonts w:ascii="Arial" w:hAnsi="Arial" w:cs="Arial"/>
        </w:rPr>
        <w:t>• Offering people who use my services a clear cost breakdown.</w:t>
      </w:r>
    </w:p>
    <w:p w14:paraId="692FD932" w14:textId="77777777" w:rsidR="00BA14C7" w:rsidRDefault="00BA14C7" w:rsidP="00BA14C7">
      <w:pPr>
        <w:ind w:left="720"/>
        <w:rPr>
          <w:rFonts w:ascii="Arial" w:hAnsi="Arial" w:cs="Arial"/>
        </w:rPr>
      </w:pPr>
      <w:r>
        <w:rPr>
          <w:rFonts w:ascii="Arial" w:hAnsi="Arial" w:cs="Arial"/>
        </w:rPr>
        <w:t>• Ensuring that my service is safe and follows safeguarding principles.</w:t>
      </w:r>
    </w:p>
    <w:p w14:paraId="6BAC30F9" w14:textId="77777777" w:rsidR="00BA14C7" w:rsidRDefault="00BA14C7" w:rsidP="00BA14C7">
      <w:pPr>
        <w:ind w:left="720"/>
        <w:rPr>
          <w:rFonts w:ascii="Arial" w:hAnsi="Arial" w:cs="Arial"/>
        </w:rPr>
      </w:pPr>
      <w:r>
        <w:rPr>
          <w:rFonts w:ascii="Arial" w:hAnsi="Arial" w:cs="Arial"/>
        </w:rPr>
        <w:t>• Being open, honest and trustworthy, respecting confidential information.</w:t>
      </w:r>
    </w:p>
    <w:p w14:paraId="47DFAA2E" w14:textId="77777777" w:rsidR="00BA14C7" w:rsidRDefault="00BA14C7" w:rsidP="00BA14C7">
      <w:pPr>
        <w:ind w:left="720"/>
        <w:rPr>
          <w:rFonts w:ascii="Arial" w:hAnsi="Arial" w:cs="Arial"/>
        </w:rPr>
      </w:pPr>
      <w:r>
        <w:rPr>
          <w:rFonts w:ascii="Arial" w:hAnsi="Arial" w:cs="Arial"/>
        </w:rPr>
        <w:t>• Honouring commitments, agreements and arrangements to provide services and, where it is not possible to do so, explaining why.</w:t>
      </w:r>
    </w:p>
    <w:p w14:paraId="6A908BF0" w14:textId="77777777" w:rsidR="00BA14C7" w:rsidRDefault="00BA14C7" w:rsidP="00BA14C7">
      <w:pPr>
        <w:rPr>
          <w:rFonts w:ascii="Arial" w:hAnsi="Arial" w:cs="Arial"/>
          <w:b/>
          <w:bCs/>
        </w:rPr>
      </w:pPr>
      <w:r>
        <w:rPr>
          <w:rFonts w:ascii="Arial" w:hAnsi="Arial" w:cs="Arial"/>
          <w:b/>
          <w:bCs/>
        </w:rPr>
        <w:t xml:space="preserve">My enterprise is well run and sustainable. </w:t>
      </w:r>
    </w:p>
    <w:p w14:paraId="46555F3D" w14:textId="77777777" w:rsidR="00BA14C7" w:rsidRDefault="00BA14C7" w:rsidP="00BA14C7">
      <w:pPr>
        <w:rPr>
          <w:rFonts w:ascii="Arial" w:hAnsi="Arial" w:cs="Arial"/>
          <w:b/>
          <w:bCs/>
        </w:rPr>
      </w:pPr>
      <w:r>
        <w:rPr>
          <w:rFonts w:ascii="Arial" w:hAnsi="Arial" w:cs="Arial"/>
          <w:b/>
          <w:bCs/>
        </w:rPr>
        <w:t>I confirm that I:</w:t>
      </w:r>
    </w:p>
    <w:p w14:paraId="543373F6" w14:textId="77777777" w:rsidR="00BA14C7" w:rsidRDefault="00BA14C7" w:rsidP="00BA14C7">
      <w:pPr>
        <w:ind w:left="720"/>
        <w:rPr>
          <w:rFonts w:ascii="Arial" w:hAnsi="Arial" w:cs="Arial"/>
        </w:rPr>
      </w:pPr>
      <w:r>
        <w:rPr>
          <w:rFonts w:ascii="Arial" w:hAnsi="Arial" w:cs="Arial"/>
        </w:rPr>
        <w:t>• Have an Enhanced Disclosure and Barring Check (DBS) that is no more than 3 years old, for myself, any workers and/or volunteers</w:t>
      </w:r>
    </w:p>
    <w:p w14:paraId="54F4852C" w14:textId="77777777" w:rsidR="00BA14C7" w:rsidRDefault="00BA14C7" w:rsidP="00BA14C7">
      <w:pPr>
        <w:ind w:left="720"/>
        <w:rPr>
          <w:rFonts w:ascii="Arial" w:hAnsi="Arial" w:cs="Arial"/>
        </w:rPr>
      </w:pPr>
      <w:r>
        <w:rPr>
          <w:rFonts w:ascii="Arial" w:hAnsi="Arial" w:cs="Arial"/>
        </w:rPr>
        <w:t>• Have current Public Liability and other insurance that covers all relevant aspects of the service my enterprise offers</w:t>
      </w:r>
    </w:p>
    <w:p w14:paraId="43A5DCE6" w14:textId="77777777" w:rsidR="00BA14C7" w:rsidRDefault="00BA14C7" w:rsidP="00BA14C7">
      <w:pPr>
        <w:ind w:left="720"/>
        <w:rPr>
          <w:rFonts w:ascii="Arial" w:hAnsi="Arial" w:cs="Arial"/>
        </w:rPr>
      </w:pPr>
      <w:r>
        <w:rPr>
          <w:rFonts w:ascii="Arial" w:hAnsi="Arial" w:cs="Arial"/>
        </w:rPr>
        <w:t>• Have current guidelines on risk management, safety and safeguarding that covers all relevant aspects of the service my enterprise offers</w:t>
      </w:r>
    </w:p>
    <w:p w14:paraId="4D183D51" w14:textId="77777777" w:rsidR="00BA14C7" w:rsidRDefault="00BA14C7" w:rsidP="00BA14C7">
      <w:pPr>
        <w:ind w:left="720"/>
        <w:rPr>
          <w:rFonts w:ascii="Arial" w:hAnsi="Arial" w:cs="Arial"/>
        </w:rPr>
      </w:pPr>
      <w:r>
        <w:rPr>
          <w:rFonts w:ascii="Arial" w:hAnsi="Arial" w:cs="Arial"/>
        </w:rPr>
        <w:t>• Have a current Complaints Procedure</w:t>
      </w:r>
    </w:p>
    <w:p w14:paraId="35F53D7E" w14:textId="77777777" w:rsidR="00BA14C7" w:rsidRDefault="00BA14C7" w:rsidP="00BA14C7">
      <w:pPr>
        <w:ind w:left="720"/>
        <w:rPr>
          <w:rFonts w:ascii="Arial" w:hAnsi="Arial" w:cs="Arial"/>
        </w:rPr>
      </w:pPr>
      <w:r>
        <w:rPr>
          <w:rFonts w:ascii="Arial" w:hAnsi="Arial" w:cs="Arial"/>
        </w:rPr>
        <w:t>• Have clear, up to date procedures for assessing and meeting the needs of the people who use my service</w:t>
      </w:r>
    </w:p>
    <w:p w14:paraId="1C44E849" w14:textId="77777777" w:rsidR="00BA14C7" w:rsidRDefault="00BA14C7" w:rsidP="00BA14C7">
      <w:pPr>
        <w:ind w:left="720"/>
        <w:rPr>
          <w:rFonts w:ascii="Arial" w:hAnsi="Arial" w:cs="Arial"/>
        </w:rPr>
      </w:pPr>
      <w:r>
        <w:rPr>
          <w:rFonts w:ascii="Arial" w:hAnsi="Arial" w:cs="Arial"/>
        </w:rPr>
        <w:t>• Have written contracts with all the people who use my services and/or their representatives</w:t>
      </w:r>
    </w:p>
    <w:p w14:paraId="1A90065F" w14:textId="77777777" w:rsidR="00BA14C7" w:rsidRDefault="00BA14C7" w:rsidP="00BA14C7">
      <w:pPr>
        <w:ind w:left="720"/>
        <w:rPr>
          <w:rFonts w:ascii="Arial" w:hAnsi="Arial" w:cs="Arial"/>
        </w:rPr>
      </w:pPr>
      <w:r>
        <w:rPr>
          <w:rFonts w:ascii="Arial" w:hAnsi="Arial" w:cs="Arial"/>
        </w:rPr>
        <w:t xml:space="preserve">• Fully understand the boundaries of Care Regulation (CQC) and </w:t>
      </w:r>
      <w:proofErr w:type="gramStart"/>
      <w:r>
        <w:rPr>
          <w:rFonts w:ascii="Arial" w:hAnsi="Arial" w:cs="Arial"/>
        </w:rPr>
        <w:t>operate my service within these boundaries at all times</w:t>
      </w:r>
      <w:proofErr w:type="gramEnd"/>
      <w:r>
        <w:rPr>
          <w:rFonts w:ascii="Arial" w:hAnsi="Arial" w:cs="Arial"/>
        </w:rPr>
        <w:t>*</w:t>
      </w:r>
    </w:p>
    <w:p w14:paraId="225139CA" w14:textId="04935522" w:rsidR="00BA14C7" w:rsidRDefault="00BA14C7" w:rsidP="00BA14C7">
      <w:pPr>
        <w:rPr>
          <w:rFonts w:ascii="Arial" w:hAnsi="Arial" w:cs="Arial"/>
          <w:b/>
          <w:bCs/>
        </w:rPr>
      </w:pPr>
      <w:r>
        <w:rPr>
          <w:rFonts w:ascii="Arial" w:hAnsi="Arial" w:cs="Arial"/>
          <w:b/>
          <w:bCs/>
        </w:rPr>
        <w:t xml:space="preserve">Unacceptable conduct, which may result in a Micro Provider membership being rescinded from the </w:t>
      </w:r>
      <w:r w:rsidR="004022F5">
        <w:rPr>
          <w:rFonts w:ascii="Arial" w:hAnsi="Arial" w:cs="Arial"/>
          <w:b/>
          <w:bCs/>
        </w:rPr>
        <w:t>programme</w:t>
      </w:r>
      <w:r>
        <w:rPr>
          <w:rFonts w:ascii="Arial" w:hAnsi="Arial" w:cs="Arial"/>
          <w:b/>
          <w:bCs/>
        </w:rPr>
        <w:t xml:space="preserve"> could include:</w:t>
      </w:r>
    </w:p>
    <w:p w14:paraId="2122B49B" w14:textId="77777777" w:rsidR="00BA14C7" w:rsidRDefault="00BA14C7" w:rsidP="00BA14C7">
      <w:pPr>
        <w:rPr>
          <w:rFonts w:ascii="Arial" w:hAnsi="Arial" w:cs="Arial"/>
          <w:b/>
          <w:bCs/>
        </w:rPr>
      </w:pPr>
      <w:r>
        <w:rPr>
          <w:rFonts w:ascii="Arial" w:hAnsi="Arial" w:cs="Arial"/>
          <w:b/>
          <w:bCs/>
        </w:rPr>
        <w:t>Putting anyone at risk of harm:</w:t>
      </w:r>
    </w:p>
    <w:p w14:paraId="4B7756F4" w14:textId="77777777" w:rsidR="00BA14C7" w:rsidRDefault="00BA14C7" w:rsidP="00BA14C7">
      <w:pPr>
        <w:ind w:left="720"/>
        <w:rPr>
          <w:rFonts w:ascii="Arial" w:hAnsi="Arial" w:cs="Arial"/>
        </w:rPr>
      </w:pPr>
      <w:r>
        <w:rPr>
          <w:rFonts w:ascii="Arial" w:hAnsi="Arial" w:cs="Arial"/>
        </w:rPr>
        <w:t>• Abusing, neglecting or harming a client or their representative</w:t>
      </w:r>
    </w:p>
    <w:p w14:paraId="3C4FB4C5" w14:textId="77777777" w:rsidR="00BA14C7" w:rsidRDefault="00BA14C7" w:rsidP="00BA14C7">
      <w:pPr>
        <w:ind w:left="720"/>
        <w:rPr>
          <w:rFonts w:ascii="Arial" w:hAnsi="Arial" w:cs="Arial"/>
        </w:rPr>
      </w:pPr>
      <w:r>
        <w:rPr>
          <w:rFonts w:ascii="Arial" w:hAnsi="Arial" w:cs="Arial"/>
        </w:rPr>
        <w:t>• Discriminating unlawfully or unjustifiably against a client or their representative</w:t>
      </w:r>
    </w:p>
    <w:p w14:paraId="58D6B325" w14:textId="77777777" w:rsidR="00BA14C7" w:rsidRDefault="00BA14C7" w:rsidP="00BA14C7">
      <w:pPr>
        <w:ind w:left="720"/>
        <w:rPr>
          <w:rFonts w:ascii="Arial" w:hAnsi="Arial" w:cs="Arial"/>
        </w:rPr>
      </w:pPr>
      <w:r>
        <w:rPr>
          <w:rFonts w:ascii="Arial" w:hAnsi="Arial" w:cs="Arial"/>
        </w:rPr>
        <w:t>• Abusing the trust of a client or their representative or abuse the access to personal information about them.</w:t>
      </w:r>
    </w:p>
    <w:p w14:paraId="3FA37A84" w14:textId="77777777" w:rsidR="00BA14C7" w:rsidRDefault="00BA14C7" w:rsidP="00BA14C7">
      <w:pPr>
        <w:ind w:left="720"/>
        <w:rPr>
          <w:rFonts w:ascii="Arial" w:hAnsi="Arial" w:cs="Arial"/>
        </w:rPr>
      </w:pPr>
      <w:r>
        <w:rPr>
          <w:rFonts w:ascii="Arial" w:hAnsi="Arial" w:cs="Arial"/>
        </w:rPr>
        <w:lastRenderedPageBreak/>
        <w:t>• Introducing a replacement worker to a client that lacks the appropriate skills, qualifications and experience to undertake the work.</w:t>
      </w:r>
    </w:p>
    <w:p w14:paraId="7D9FFF41" w14:textId="77777777" w:rsidR="00BA14C7" w:rsidRDefault="00BA14C7" w:rsidP="00BA14C7">
      <w:pPr>
        <w:ind w:left="720"/>
        <w:rPr>
          <w:rFonts w:ascii="Arial" w:hAnsi="Arial" w:cs="Arial"/>
        </w:rPr>
      </w:pPr>
      <w:r>
        <w:rPr>
          <w:rFonts w:ascii="Arial" w:hAnsi="Arial" w:cs="Arial"/>
        </w:rPr>
        <w:t>• Introducing a replacement worker that is not legitimately self-employed, insured or holds an enhanced DBS clearance within three years.</w:t>
      </w:r>
    </w:p>
    <w:p w14:paraId="7E1050A1" w14:textId="77777777" w:rsidR="00BA14C7" w:rsidRDefault="00BA14C7" w:rsidP="00BA14C7">
      <w:pPr>
        <w:rPr>
          <w:rFonts w:ascii="Arial" w:hAnsi="Arial" w:cs="Arial"/>
          <w:b/>
          <w:bCs/>
        </w:rPr>
      </w:pPr>
      <w:r>
        <w:rPr>
          <w:rFonts w:ascii="Arial" w:hAnsi="Arial" w:cs="Arial"/>
          <w:b/>
          <w:bCs/>
        </w:rPr>
        <w:t>Breaching confidentiality:</w:t>
      </w:r>
    </w:p>
    <w:p w14:paraId="52F21F9B" w14:textId="77777777" w:rsidR="00BA14C7" w:rsidRDefault="00BA14C7" w:rsidP="00BA14C7">
      <w:pPr>
        <w:ind w:left="720"/>
        <w:rPr>
          <w:rFonts w:ascii="Arial" w:hAnsi="Arial" w:cs="Arial"/>
        </w:rPr>
      </w:pPr>
      <w:r>
        <w:rPr>
          <w:rFonts w:ascii="Arial" w:hAnsi="Arial" w:cs="Arial"/>
        </w:rPr>
        <w:t>• Discussing information relating to clients or their representative with others (through any means of communication, including posting comments on social media, e.g. Facebook or Twitter)</w:t>
      </w:r>
    </w:p>
    <w:p w14:paraId="2DB36589" w14:textId="77777777" w:rsidR="00BA14C7" w:rsidRDefault="00BA14C7" w:rsidP="00BA14C7">
      <w:pPr>
        <w:ind w:left="720"/>
        <w:rPr>
          <w:rFonts w:ascii="Arial" w:hAnsi="Arial" w:cs="Arial"/>
        </w:rPr>
      </w:pPr>
      <w:r>
        <w:rPr>
          <w:rFonts w:ascii="Arial" w:hAnsi="Arial" w:cs="Arial"/>
        </w:rPr>
        <w:t>• Having unauthorised access to or knowledge of customers PIN numbers, bank and credit cards or internet passwords</w:t>
      </w:r>
    </w:p>
    <w:p w14:paraId="564B05A5" w14:textId="77777777" w:rsidR="00BA14C7" w:rsidRDefault="00BA14C7" w:rsidP="00BA14C7">
      <w:pPr>
        <w:rPr>
          <w:rFonts w:ascii="Arial" w:hAnsi="Arial" w:cs="Arial"/>
          <w:b/>
          <w:bCs/>
        </w:rPr>
      </w:pPr>
      <w:r>
        <w:rPr>
          <w:rFonts w:ascii="Arial" w:hAnsi="Arial" w:cs="Arial"/>
          <w:b/>
          <w:bCs/>
        </w:rPr>
        <w:t>Forming inappropriate relationships:</w:t>
      </w:r>
    </w:p>
    <w:p w14:paraId="172472B8" w14:textId="77777777" w:rsidR="00BA14C7" w:rsidRDefault="00BA14C7" w:rsidP="00BA14C7">
      <w:pPr>
        <w:ind w:left="720"/>
        <w:rPr>
          <w:rFonts w:ascii="Arial" w:hAnsi="Arial" w:cs="Arial"/>
        </w:rPr>
      </w:pPr>
      <w:r>
        <w:rPr>
          <w:rFonts w:ascii="Arial" w:hAnsi="Arial" w:cs="Arial"/>
        </w:rPr>
        <w:t>• Provide services to people who lack capacity or do not have someone to legally advocate on their behalf.</w:t>
      </w:r>
    </w:p>
    <w:p w14:paraId="6C51C645" w14:textId="77777777" w:rsidR="00BA14C7" w:rsidRDefault="00BA14C7" w:rsidP="00BA14C7">
      <w:pPr>
        <w:ind w:left="720"/>
        <w:rPr>
          <w:rFonts w:ascii="Arial" w:hAnsi="Arial" w:cs="Arial"/>
        </w:rPr>
      </w:pPr>
      <w:r>
        <w:rPr>
          <w:rFonts w:ascii="Arial" w:hAnsi="Arial" w:cs="Arial"/>
        </w:rPr>
        <w:t>• Forming inappropriate personal relationships with a client or their representative</w:t>
      </w:r>
    </w:p>
    <w:p w14:paraId="18304592" w14:textId="77777777" w:rsidR="00BA14C7" w:rsidRDefault="00BA14C7" w:rsidP="00BA14C7">
      <w:pPr>
        <w:ind w:left="720"/>
        <w:rPr>
          <w:rFonts w:ascii="Arial" w:hAnsi="Arial" w:cs="Arial"/>
        </w:rPr>
      </w:pPr>
      <w:r>
        <w:rPr>
          <w:rFonts w:ascii="Arial" w:hAnsi="Arial" w:cs="Arial"/>
        </w:rPr>
        <w:t>• Accepting gifts, money or assets (other than wages) from a client or their representative</w:t>
      </w:r>
    </w:p>
    <w:p w14:paraId="0EE9B94D" w14:textId="77777777" w:rsidR="00BA14C7" w:rsidRDefault="00BA14C7" w:rsidP="00BA14C7">
      <w:pPr>
        <w:ind w:left="720"/>
        <w:rPr>
          <w:rFonts w:ascii="Arial" w:hAnsi="Arial" w:cs="Arial"/>
        </w:rPr>
      </w:pPr>
      <w:r>
        <w:rPr>
          <w:rFonts w:ascii="Arial" w:hAnsi="Arial" w:cs="Arial"/>
        </w:rPr>
        <w:t>• Agreeing to look after valuable items belonging to a client or their representative</w:t>
      </w:r>
    </w:p>
    <w:p w14:paraId="3776687C" w14:textId="77777777" w:rsidR="00BA14C7" w:rsidRDefault="00BA14C7" w:rsidP="00BA14C7">
      <w:pPr>
        <w:ind w:firstLine="720"/>
        <w:rPr>
          <w:rFonts w:ascii="Arial" w:hAnsi="Arial" w:cs="Arial"/>
        </w:rPr>
      </w:pPr>
      <w:r>
        <w:rPr>
          <w:rFonts w:ascii="Arial" w:hAnsi="Arial" w:cs="Arial"/>
        </w:rPr>
        <w:t xml:space="preserve">• Accepting loans from a client or their representative </w:t>
      </w:r>
    </w:p>
    <w:p w14:paraId="549328A6" w14:textId="77777777" w:rsidR="00BA14C7" w:rsidRDefault="00BA14C7" w:rsidP="00BA14C7">
      <w:pPr>
        <w:rPr>
          <w:rFonts w:ascii="Arial" w:hAnsi="Arial" w:cs="Arial"/>
          <w:b/>
          <w:bCs/>
        </w:rPr>
      </w:pPr>
      <w:r>
        <w:rPr>
          <w:rFonts w:ascii="Arial" w:hAnsi="Arial" w:cs="Arial"/>
          <w:b/>
          <w:bCs/>
        </w:rPr>
        <w:t>Inappropriate or unprofessional behaviour:</w:t>
      </w:r>
    </w:p>
    <w:p w14:paraId="2C8B4CB6" w14:textId="77777777" w:rsidR="00BA14C7" w:rsidRDefault="00BA14C7" w:rsidP="00BA14C7">
      <w:pPr>
        <w:ind w:left="720"/>
        <w:rPr>
          <w:rFonts w:ascii="Arial" w:hAnsi="Arial" w:cs="Arial"/>
        </w:rPr>
      </w:pPr>
      <w:r>
        <w:rPr>
          <w:rFonts w:ascii="Arial" w:hAnsi="Arial" w:cs="Arial"/>
        </w:rPr>
        <w:t>• Bringing children or dependents to the place of work</w:t>
      </w:r>
    </w:p>
    <w:p w14:paraId="770AA4E0" w14:textId="77777777" w:rsidR="00BA14C7" w:rsidRDefault="00BA14C7" w:rsidP="00BA14C7">
      <w:pPr>
        <w:ind w:left="720"/>
        <w:rPr>
          <w:rFonts w:ascii="Arial" w:hAnsi="Arial" w:cs="Arial"/>
        </w:rPr>
      </w:pPr>
      <w:r>
        <w:rPr>
          <w:rFonts w:ascii="Arial" w:hAnsi="Arial" w:cs="Arial"/>
        </w:rPr>
        <w:t>• Smoking whilst working (including e-cigarettes and vaping)</w:t>
      </w:r>
    </w:p>
    <w:p w14:paraId="6E641F81" w14:textId="77777777" w:rsidR="00BA14C7" w:rsidRDefault="00BA14C7" w:rsidP="00BA14C7">
      <w:pPr>
        <w:ind w:left="720"/>
        <w:rPr>
          <w:rFonts w:ascii="Arial" w:hAnsi="Arial" w:cs="Arial"/>
        </w:rPr>
      </w:pPr>
      <w:r>
        <w:rPr>
          <w:rFonts w:ascii="Arial" w:hAnsi="Arial" w:cs="Arial"/>
        </w:rPr>
        <w:t>• Consuming alcohol before or during working hours, even if duties require accompaniment to licensed premises (restaurant, bar, etc.)</w:t>
      </w:r>
    </w:p>
    <w:p w14:paraId="12199B11" w14:textId="77777777" w:rsidR="00BA14C7" w:rsidRDefault="00BA14C7" w:rsidP="00BA14C7">
      <w:pPr>
        <w:ind w:left="720"/>
        <w:rPr>
          <w:rFonts w:ascii="Arial" w:hAnsi="Arial" w:cs="Arial"/>
        </w:rPr>
      </w:pPr>
      <w:r>
        <w:rPr>
          <w:rFonts w:ascii="Arial" w:hAnsi="Arial" w:cs="Arial"/>
        </w:rPr>
        <w:t>• Using any illegal substances or engaging in illegal behaviours</w:t>
      </w:r>
    </w:p>
    <w:p w14:paraId="7B5E90BF" w14:textId="77777777" w:rsidR="00BA14C7" w:rsidRDefault="00BA14C7" w:rsidP="00BA14C7">
      <w:pPr>
        <w:ind w:left="720"/>
        <w:rPr>
          <w:rFonts w:ascii="Arial" w:hAnsi="Arial" w:cs="Arial"/>
        </w:rPr>
      </w:pPr>
      <w:r>
        <w:rPr>
          <w:rFonts w:ascii="Arial" w:hAnsi="Arial" w:cs="Arial"/>
        </w:rPr>
        <w:t>• Using any personal items belonging to a client that are not required to carry out duties</w:t>
      </w:r>
    </w:p>
    <w:p w14:paraId="75E3EAB7" w14:textId="77777777" w:rsidR="00BA14C7" w:rsidRDefault="00BA14C7" w:rsidP="00BA14C7">
      <w:pPr>
        <w:ind w:left="720"/>
        <w:rPr>
          <w:rFonts w:ascii="Arial" w:hAnsi="Arial" w:cs="Arial"/>
        </w:rPr>
      </w:pPr>
      <w:r>
        <w:rPr>
          <w:rFonts w:ascii="Arial" w:hAnsi="Arial" w:cs="Arial"/>
        </w:rPr>
        <w:t>• Using any inappropriate behaviour at work, including abusive and foul language</w:t>
      </w:r>
    </w:p>
    <w:p w14:paraId="43B06E15" w14:textId="77777777" w:rsidR="00BA14C7" w:rsidRDefault="00BA14C7" w:rsidP="00BA14C7">
      <w:pPr>
        <w:ind w:left="720"/>
        <w:rPr>
          <w:rFonts w:ascii="Arial" w:hAnsi="Arial" w:cs="Arial"/>
        </w:rPr>
      </w:pPr>
      <w:r>
        <w:rPr>
          <w:rFonts w:ascii="Arial" w:hAnsi="Arial" w:cs="Arial"/>
        </w:rPr>
        <w:t>• Failing to provide a clear cost breakdown of services</w:t>
      </w:r>
    </w:p>
    <w:p w14:paraId="627C025B" w14:textId="77777777" w:rsidR="00BA14C7" w:rsidRDefault="00BA14C7" w:rsidP="00BA14C7">
      <w:pPr>
        <w:ind w:left="720"/>
        <w:rPr>
          <w:rFonts w:ascii="Arial" w:hAnsi="Arial" w:cs="Arial"/>
        </w:rPr>
      </w:pPr>
      <w:r>
        <w:rPr>
          <w:rFonts w:ascii="Arial" w:hAnsi="Arial" w:cs="Arial"/>
        </w:rPr>
        <w:t>• Poaching or solicitation of clients from previous employers</w:t>
      </w:r>
    </w:p>
    <w:p w14:paraId="4A733805" w14:textId="77777777" w:rsidR="00BA14C7" w:rsidRDefault="00BA14C7" w:rsidP="00BA14C7">
      <w:pPr>
        <w:ind w:left="720"/>
        <w:rPr>
          <w:rFonts w:ascii="Arial" w:hAnsi="Arial" w:cs="Arial"/>
        </w:rPr>
      </w:pPr>
      <w:r>
        <w:rPr>
          <w:rFonts w:ascii="Arial" w:hAnsi="Arial" w:cs="Arial"/>
        </w:rPr>
        <w:t>• Failing to regularly invoice, communicate clearly with clients and keep accurate and up to date records</w:t>
      </w:r>
    </w:p>
    <w:p w14:paraId="41390549" w14:textId="77777777" w:rsidR="00BA14C7" w:rsidRDefault="00BA14C7" w:rsidP="00BA14C7">
      <w:pPr>
        <w:ind w:left="720"/>
        <w:rPr>
          <w:rFonts w:ascii="Arial" w:hAnsi="Arial" w:cs="Arial"/>
        </w:rPr>
      </w:pPr>
      <w:r>
        <w:rPr>
          <w:rFonts w:ascii="Arial" w:hAnsi="Arial" w:cs="Arial"/>
        </w:rPr>
        <w:t>• Setting excessive or inappropriate notice periods (</w:t>
      </w:r>
      <w:proofErr w:type="spellStart"/>
      <w:r>
        <w:rPr>
          <w:rFonts w:ascii="Arial" w:hAnsi="Arial" w:cs="Arial"/>
        </w:rPr>
        <w:t>e.g</w:t>
      </w:r>
      <w:proofErr w:type="spellEnd"/>
      <w:r>
        <w:rPr>
          <w:rFonts w:ascii="Arial" w:hAnsi="Arial" w:cs="Arial"/>
        </w:rPr>
        <w:t xml:space="preserve"> charging notice period following the death of a client)</w:t>
      </w:r>
    </w:p>
    <w:p w14:paraId="438CA9D2" w14:textId="77777777" w:rsidR="00BA14C7" w:rsidRDefault="00BA14C7" w:rsidP="00BA14C7">
      <w:pPr>
        <w:ind w:left="720"/>
        <w:rPr>
          <w:rFonts w:ascii="Arial" w:hAnsi="Arial" w:cs="Arial"/>
        </w:rPr>
      </w:pPr>
      <w:r>
        <w:rPr>
          <w:rFonts w:ascii="Arial" w:hAnsi="Arial" w:cs="Arial"/>
        </w:rPr>
        <w:lastRenderedPageBreak/>
        <w:t>• Use of foul language, including swearing and aggression towards clients or other Micro-providers.</w:t>
      </w:r>
    </w:p>
    <w:p w14:paraId="065BB123" w14:textId="77777777" w:rsidR="00BA14C7" w:rsidRDefault="00BA14C7" w:rsidP="00BA14C7">
      <w:pPr>
        <w:ind w:left="720"/>
        <w:rPr>
          <w:rFonts w:ascii="Arial" w:hAnsi="Arial" w:cs="Arial"/>
        </w:rPr>
      </w:pPr>
    </w:p>
    <w:p w14:paraId="06A74903" w14:textId="77777777" w:rsidR="00BA14C7" w:rsidRDefault="00BA14C7" w:rsidP="00BA14C7">
      <w:pPr>
        <w:rPr>
          <w:rFonts w:ascii="Arial" w:hAnsi="Arial" w:cs="Arial"/>
          <w:b/>
          <w:bCs/>
        </w:rPr>
      </w:pPr>
      <w:r>
        <w:rPr>
          <w:rFonts w:ascii="Arial" w:hAnsi="Arial" w:cs="Arial"/>
          <w:b/>
          <w:bCs/>
        </w:rPr>
        <w:t>Legal &amp; Regulatory Breaches (applicable for unregulated sole traders)</w:t>
      </w:r>
    </w:p>
    <w:p w14:paraId="5AA89B88" w14:textId="77777777" w:rsidR="00BA14C7" w:rsidRDefault="00BA14C7" w:rsidP="00BA14C7">
      <w:pPr>
        <w:ind w:left="720"/>
        <w:rPr>
          <w:rFonts w:ascii="Arial" w:hAnsi="Arial" w:cs="Arial"/>
        </w:rPr>
      </w:pPr>
      <w:r>
        <w:rPr>
          <w:rFonts w:ascii="Arial" w:hAnsi="Arial" w:cs="Arial"/>
        </w:rPr>
        <w:t>• Co-ordinating the work of other Micro-providers</w:t>
      </w:r>
    </w:p>
    <w:p w14:paraId="11638707" w14:textId="7374A013" w:rsidR="00BA14C7" w:rsidRDefault="00BA14C7" w:rsidP="00BA14C7">
      <w:pPr>
        <w:ind w:left="720"/>
        <w:rPr>
          <w:rFonts w:ascii="Arial" w:hAnsi="Arial" w:cs="Arial"/>
        </w:rPr>
      </w:pPr>
      <w:r>
        <w:rPr>
          <w:rFonts w:ascii="Arial" w:hAnsi="Arial" w:cs="Arial"/>
        </w:rPr>
        <w:t xml:space="preserve">• Creating </w:t>
      </w:r>
      <w:proofErr w:type="gramStart"/>
      <w:r>
        <w:rPr>
          <w:rFonts w:ascii="Arial" w:hAnsi="Arial" w:cs="Arial"/>
        </w:rPr>
        <w:t>rota’s</w:t>
      </w:r>
      <w:proofErr w:type="gramEnd"/>
      <w:r>
        <w:rPr>
          <w:rFonts w:ascii="Arial" w:hAnsi="Arial" w:cs="Arial"/>
        </w:rPr>
        <w:t xml:space="preserve"> of care with other micro-</w:t>
      </w:r>
      <w:r w:rsidR="004022F5">
        <w:rPr>
          <w:rFonts w:ascii="Arial" w:hAnsi="Arial" w:cs="Arial"/>
        </w:rPr>
        <w:t>providers</w:t>
      </w:r>
    </w:p>
    <w:p w14:paraId="323FCA1F" w14:textId="77777777" w:rsidR="00BA14C7" w:rsidRDefault="00BA14C7" w:rsidP="00BA14C7">
      <w:pPr>
        <w:ind w:left="720"/>
        <w:rPr>
          <w:rFonts w:ascii="Arial" w:hAnsi="Arial" w:cs="Arial"/>
        </w:rPr>
      </w:pPr>
      <w:r>
        <w:rPr>
          <w:rFonts w:ascii="Arial" w:hAnsi="Arial" w:cs="Arial"/>
        </w:rPr>
        <w:t>• Subcontracting to other Micro-providers</w:t>
      </w:r>
    </w:p>
    <w:p w14:paraId="5439D20A" w14:textId="77777777" w:rsidR="00BA14C7" w:rsidRDefault="00BA14C7" w:rsidP="00BA14C7">
      <w:pPr>
        <w:ind w:left="720"/>
        <w:rPr>
          <w:rFonts w:ascii="Arial" w:hAnsi="Arial" w:cs="Arial"/>
        </w:rPr>
      </w:pPr>
      <w:r>
        <w:rPr>
          <w:rFonts w:ascii="Arial" w:hAnsi="Arial" w:cs="Arial"/>
        </w:rPr>
        <w:t>• Making decisions on behalf of the person receiving care or their legal</w:t>
      </w:r>
    </w:p>
    <w:p w14:paraId="493BAE1D" w14:textId="77777777" w:rsidR="00BA14C7" w:rsidRDefault="00BA14C7" w:rsidP="00BA14C7">
      <w:pPr>
        <w:ind w:left="720"/>
        <w:rPr>
          <w:rFonts w:ascii="Arial" w:hAnsi="Arial" w:cs="Arial"/>
        </w:rPr>
      </w:pPr>
      <w:r>
        <w:rPr>
          <w:rFonts w:ascii="Arial" w:hAnsi="Arial" w:cs="Arial"/>
        </w:rPr>
        <w:t>representative</w:t>
      </w:r>
    </w:p>
    <w:p w14:paraId="11935845" w14:textId="77777777" w:rsidR="00BA14C7" w:rsidRDefault="00BA14C7" w:rsidP="00BA14C7">
      <w:pPr>
        <w:ind w:left="720"/>
        <w:rPr>
          <w:rFonts w:ascii="Arial" w:hAnsi="Arial" w:cs="Arial"/>
        </w:rPr>
      </w:pPr>
      <w:r>
        <w:rPr>
          <w:rFonts w:ascii="Arial" w:hAnsi="Arial" w:cs="Arial"/>
        </w:rPr>
        <w:t>*If Micro-providers are unregulated all care should be led, controlled, directed and co-ordinated by the person receiving care or their legal representative</w:t>
      </w:r>
    </w:p>
    <w:p w14:paraId="5CADF85A" w14:textId="77777777" w:rsidR="00BA14C7" w:rsidRDefault="00BA14C7" w:rsidP="00BA14C7">
      <w:pPr>
        <w:rPr>
          <w:rFonts w:ascii="Arial" w:hAnsi="Arial" w:cs="Arial"/>
        </w:rPr>
      </w:pPr>
    </w:p>
    <w:p w14:paraId="191D71C2" w14:textId="07D9C313" w:rsidR="00BA14C7" w:rsidRDefault="00BA14C7" w:rsidP="00BA14C7">
      <w:pPr>
        <w:rPr>
          <w:rFonts w:ascii="Arial" w:hAnsi="Arial" w:cs="Arial"/>
        </w:rPr>
      </w:pPr>
      <w:r>
        <w:rPr>
          <w:rFonts w:ascii="Arial" w:hAnsi="Arial" w:cs="Arial"/>
        </w:rPr>
        <w:t xml:space="preserve">The </w:t>
      </w:r>
      <w:r w:rsidR="004022F5">
        <w:rPr>
          <w:rFonts w:ascii="Arial" w:hAnsi="Arial" w:cs="Arial"/>
        </w:rPr>
        <w:t xml:space="preserve">Freedom </w:t>
      </w:r>
      <w:r w:rsidR="00E61C47">
        <w:rPr>
          <w:rFonts w:ascii="Arial" w:hAnsi="Arial" w:cs="Arial"/>
        </w:rPr>
        <w:t xml:space="preserve">Providers </w:t>
      </w:r>
      <w:r w:rsidR="004022F5">
        <w:rPr>
          <w:rFonts w:ascii="Arial" w:hAnsi="Arial" w:cs="Arial"/>
        </w:rPr>
        <w:t>programme</w:t>
      </w:r>
      <w:r>
        <w:rPr>
          <w:rFonts w:ascii="Arial" w:hAnsi="Arial" w:cs="Arial"/>
        </w:rPr>
        <w:t xml:space="preserve"> fully aligns itself with the standards set out in the “Code of Conduct for Healthcare, Support Workers and Adult Social Care Workers in England”.</w:t>
      </w:r>
    </w:p>
    <w:p w14:paraId="19A1E9E2" w14:textId="77777777" w:rsidR="00BA14C7" w:rsidRDefault="00BA14C7" w:rsidP="00BA14C7">
      <w:pPr>
        <w:rPr>
          <w:rFonts w:ascii="Arial" w:hAnsi="Arial" w:cs="Arial"/>
          <w:b/>
          <w:bCs/>
        </w:rPr>
      </w:pPr>
      <w:r>
        <w:rPr>
          <w:rFonts w:ascii="Arial" w:hAnsi="Arial" w:cs="Arial"/>
          <w:b/>
          <w:bCs/>
        </w:rPr>
        <w:t>Governance &amp; Quality Assurance</w:t>
      </w:r>
    </w:p>
    <w:p w14:paraId="739644BC" w14:textId="64EAD0C2" w:rsidR="00BA14C7" w:rsidRDefault="00F132F1" w:rsidP="00BA14C7">
      <w:pPr>
        <w:rPr>
          <w:rFonts w:ascii="Arial" w:hAnsi="Arial" w:cs="Arial"/>
          <w:i/>
          <w:iCs/>
        </w:rPr>
      </w:pPr>
      <w:r>
        <w:rPr>
          <w:rFonts w:ascii="Arial" w:hAnsi="Arial" w:cs="Arial"/>
        </w:rPr>
        <w:t>Freedom</w:t>
      </w:r>
      <w:r w:rsidR="00E61C47">
        <w:rPr>
          <w:rFonts w:ascii="Arial" w:hAnsi="Arial" w:cs="Arial"/>
        </w:rPr>
        <w:t xml:space="preserve"> Providers</w:t>
      </w:r>
      <w:r w:rsidR="00BA14C7">
        <w:rPr>
          <w:rFonts w:ascii="Arial" w:hAnsi="Arial" w:cs="Arial"/>
        </w:rPr>
        <w:t xml:space="preserve"> have a quality assurance process to manage the quality and satisfaction of the services listed as an approved provider. </w:t>
      </w:r>
    </w:p>
    <w:p w14:paraId="66D7E4FE" w14:textId="2A11E9C5" w:rsidR="00BA14C7" w:rsidRDefault="00BA14C7" w:rsidP="00BA14C7">
      <w:pPr>
        <w:rPr>
          <w:rFonts w:ascii="Arial" w:hAnsi="Arial" w:cs="Arial"/>
          <w:b/>
          <w:bCs/>
        </w:rPr>
      </w:pPr>
      <w:r>
        <w:rPr>
          <w:rFonts w:ascii="Arial" w:hAnsi="Arial" w:cs="Arial"/>
          <w:b/>
          <w:bCs/>
        </w:rPr>
        <w:t>Conduct that may mean a provider is removed from the Programme include: -</w:t>
      </w:r>
    </w:p>
    <w:p w14:paraId="0378D87E" w14:textId="77777777" w:rsidR="00BA14C7" w:rsidRDefault="00BA14C7" w:rsidP="00BA14C7">
      <w:pPr>
        <w:pStyle w:val="ListParagraph"/>
        <w:numPr>
          <w:ilvl w:val="0"/>
          <w:numId w:val="2"/>
        </w:numPr>
        <w:spacing w:line="256" w:lineRule="auto"/>
        <w:rPr>
          <w:rFonts w:ascii="Arial" w:hAnsi="Arial" w:cs="Arial"/>
        </w:rPr>
      </w:pPr>
      <w:r>
        <w:rPr>
          <w:rFonts w:ascii="Arial" w:hAnsi="Arial" w:cs="Arial"/>
        </w:rPr>
        <w:t xml:space="preserve">Excessive charging – rates that are over and above local market </w:t>
      </w:r>
      <w:proofErr w:type="gramStart"/>
      <w:r>
        <w:rPr>
          <w:rFonts w:ascii="Arial" w:hAnsi="Arial" w:cs="Arial"/>
        </w:rPr>
        <w:t>rates</w:t>
      </w:r>
      <w:proofErr w:type="gramEnd"/>
    </w:p>
    <w:p w14:paraId="4E1602AF" w14:textId="77777777" w:rsidR="00BA14C7" w:rsidRDefault="00BA14C7" w:rsidP="00BA14C7">
      <w:pPr>
        <w:pStyle w:val="ListParagraph"/>
        <w:numPr>
          <w:ilvl w:val="0"/>
          <w:numId w:val="2"/>
        </w:numPr>
        <w:spacing w:line="256" w:lineRule="auto"/>
        <w:rPr>
          <w:rFonts w:ascii="Arial" w:hAnsi="Arial" w:cs="Arial"/>
        </w:rPr>
      </w:pPr>
      <w:r>
        <w:rPr>
          <w:rFonts w:ascii="Arial" w:hAnsi="Arial" w:cs="Arial"/>
        </w:rPr>
        <w:t xml:space="preserve">Double charging e.g. supporting two or more people at the same time and charging them both a full hourly </w:t>
      </w:r>
      <w:proofErr w:type="gramStart"/>
      <w:r>
        <w:rPr>
          <w:rFonts w:ascii="Arial" w:hAnsi="Arial" w:cs="Arial"/>
        </w:rPr>
        <w:t>rate</w:t>
      </w:r>
      <w:proofErr w:type="gramEnd"/>
    </w:p>
    <w:p w14:paraId="3D71D428" w14:textId="77777777" w:rsidR="00BA14C7" w:rsidRDefault="00BA14C7" w:rsidP="00BA14C7">
      <w:pPr>
        <w:pStyle w:val="ListParagraph"/>
        <w:numPr>
          <w:ilvl w:val="0"/>
          <w:numId w:val="2"/>
        </w:numPr>
        <w:spacing w:line="256" w:lineRule="auto"/>
        <w:rPr>
          <w:rFonts w:ascii="Arial" w:hAnsi="Arial" w:cs="Arial"/>
        </w:rPr>
      </w:pPr>
      <w:r>
        <w:rPr>
          <w:rFonts w:ascii="Arial" w:hAnsi="Arial" w:cs="Arial"/>
        </w:rPr>
        <w:t xml:space="preserve">Setting prices as a group or network working together to fix prices or carve up </w:t>
      </w:r>
      <w:proofErr w:type="gramStart"/>
      <w:r>
        <w:rPr>
          <w:rFonts w:ascii="Arial" w:hAnsi="Arial" w:cs="Arial"/>
        </w:rPr>
        <w:t>markets</w:t>
      </w:r>
      <w:proofErr w:type="gramEnd"/>
    </w:p>
    <w:p w14:paraId="52E4E18A" w14:textId="77777777" w:rsidR="00BA14C7" w:rsidRDefault="00BA14C7" w:rsidP="00BA14C7">
      <w:pPr>
        <w:pStyle w:val="ListParagraph"/>
        <w:numPr>
          <w:ilvl w:val="0"/>
          <w:numId w:val="2"/>
        </w:numPr>
        <w:spacing w:line="256" w:lineRule="auto"/>
        <w:rPr>
          <w:rFonts w:ascii="Arial" w:hAnsi="Arial" w:cs="Arial"/>
        </w:rPr>
      </w:pPr>
      <w:r>
        <w:rPr>
          <w:rFonts w:ascii="Arial" w:hAnsi="Arial" w:cs="Arial"/>
        </w:rPr>
        <w:t>Discriminating against customers by charging different prices for the same service</w:t>
      </w:r>
    </w:p>
    <w:p w14:paraId="31AD5143" w14:textId="77777777" w:rsidR="00BA14C7" w:rsidRDefault="00BA14C7" w:rsidP="00BA14C7">
      <w:pPr>
        <w:rPr>
          <w:rFonts w:ascii="Arial" w:hAnsi="Arial" w:cs="Arial"/>
          <w:i/>
          <w:iCs/>
        </w:rPr>
      </w:pPr>
    </w:p>
    <w:p w14:paraId="611340EB" w14:textId="77777777" w:rsidR="00BA14C7" w:rsidRDefault="00BA14C7" w:rsidP="00BA14C7">
      <w:pPr>
        <w:rPr>
          <w:rFonts w:ascii="Arial" w:hAnsi="Arial" w:cs="Arial"/>
          <w:b/>
          <w:bCs/>
        </w:rPr>
      </w:pPr>
    </w:p>
    <w:p w14:paraId="3AAE5F72" w14:textId="77777777" w:rsidR="00BA14C7" w:rsidRDefault="00BA14C7" w:rsidP="00BA14C7">
      <w:pPr>
        <w:rPr>
          <w:rFonts w:ascii="Arial" w:hAnsi="Arial" w:cs="Arial"/>
          <w:b/>
          <w:bCs/>
        </w:rPr>
      </w:pPr>
    </w:p>
    <w:p w14:paraId="4E907DB7" w14:textId="77777777" w:rsidR="00BA14C7" w:rsidRDefault="00BA14C7" w:rsidP="00BA14C7">
      <w:pPr>
        <w:rPr>
          <w:rFonts w:ascii="Arial" w:hAnsi="Arial" w:cs="Arial"/>
          <w:b/>
          <w:bCs/>
        </w:rPr>
      </w:pPr>
      <w:r>
        <w:rPr>
          <w:rFonts w:ascii="Arial" w:hAnsi="Arial" w:cs="Arial"/>
          <w:b/>
          <w:bCs/>
        </w:rPr>
        <w:t>Further Information and Guidance</w:t>
      </w:r>
    </w:p>
    <w:p w14:paraId="1833C580" w14:textId="77777777" w:rsidR="00BA14C7" w:rsidRDefault="00BA14C7" w:rsidP="00BA14C7">
      <w:pPr>
        <w:rPr>
          <w:rFonts w:ascii="Arial" w:hAnsi="Arial" w:cs="Arial"/>
        </w:rPr>
      </w:pPr>
    </w:p>
    <w:p w14:paraId="152C882F" w14:textId="77777777" w:rsidR="00BA14C7" w:rsidRDefault="00BA14C7" w:rsidP="00BA14C7">
      <w:pPr>
        <w:rPr>
          <w:rFonts w:ascii="Arial" w:hAnsi="Arial" w:cs="Arial"/>
          <w:b/>
          <w:bCs/>
        </w:rPr>
      </w:pPr>
      <w:r>
        <w:rPr>
          <w:rFonts w:ascii="Arial" w:hAnsi="Arial" w:cs="Arial"/>
          <w:b/>
          <w:bCs/>
        </w:rPr>
        <w:t>Fair Pricing</w:t>
      </w:r>
    </w:p>
    <w:p w14:paraId="68712DE4" w14:textId="58A34FD6" w:rsidR="00BA14C7" w:rsidRDefault="00BA14C7" w:rsidP="00BA14C7">
      <w:pPr>
        <w:rPr>
          <w:rFonts w:ascii="Arial" w:hAnsi="Arial" w:cs="Arial"/>
        </w:rPr>
      </w:pPr>
      <w:r>
        <w:rPr>
          <w:rFonts w:ascii="Arial" w:hAnsi="Arial" w:cs="Arial"/>
        </w:rPr>
        <w:lastRenderedPageBreak/>
        <w:t xml:space="preserve">All members of the </w:t>
      </w:r>
      <w:r w:rsidR="00F132F1">
        <w:rPr>
          <w:rFonts w:ascii="Arial" w:hAnsi="Arial" w:cs="Arial"/>
        </w:rPr>
        <w:t>Freedom</w:t>
      </w:r>
      <w:r w:rsidR="00E61C47">
        <w:rPr>
          <w:rFonts w:ascii="Arial" w:hAnsi="Arial" w:cs="Arial"/>
        </w:rPr>
        <w:t xml:space="preserve"> Providers</w:t>
      </w:r>
      <w:r>
        <w:rPr>
          <w:rFonts w:ascii="Arial" w:hAnsi="Arial" w:cs="Arial"/>
        </w:rPr>
        <w:t xml:space="preserve"> </w:t>
      </w:r>
      <w:r w:rsidR="00F132F1">
        <w:rPr>
          <w:rFonts w:ascii="Arial" w:hAnsi="Arial" w:cs="Arial"/>
        </w:rPr>
        <w:t>p</w:t>
      </w:r>
      <w:r>
        <w:rPr>
          <w:rFonts w:ascii="Arial" w:hAnsi="Arial" w:cs="Arial"/>
        </w:rPr>
        <w:t xml:space="preserve">rogramme need to ensure they offer a clear, fair, </w:t>
      </w:r>
      <w:proofErr w:type="gramStart"/>
      <w:r>
        <w:rPr>
          <w:rFonts w:ascii="Arial" w:hAnsi="Arial" w:cs="Arial"/>
        </w:rPr>
        <w:t>consistent</w:t>
      </w:r>
      <w:proofErr w:type="gramEnd"/>
      <w:r>
        <w:rPr>
          <w:rFonts w:ascii="Arial" w:hAnsi="Arial" w:cs="Arial"/>
        </w:rPr>
        <w:t xml:space="preserve"> and transparent price for their services. Rates must be based on local market conditions and reflect the nature and level of service provided.</w:t>
      </w:r>
    </w:p>
    <w:p w14:paraId="58FA7438" w14:textId="2D7B4DAF" w:rsidR="00BA14C7" w:rsidRDefault="00BA14C7" w:rsidP="00BA14C7">
      <w:pPr>
        <w:rPr>
          <w:rFonts w:ascii="Arial" w:hAnsi="Arial" w:cs="Arial"/>
        </w:rPr>
      </w:pPr>
      <w:r>
        <w:rPr>
          <w:rFonts w:ascii="Arial" w:hAnsi="Arial" w:cs="Arial"/>
        </w:rPr>
        <w:t>ERYC currently have set rates for people who are eligible for council funded care. People wishing to use a direct payment to either employ a personal assistant or engage with an unregulated Micro-provider, will have a Direct Payment budget.</w:t>
      </w:r>
    </w:p>
    <w:p w14:paraId="1B4973DE" w14:textId="77777777" w:rsidR="00BA14C7" w:rsidRDefault="00BA14C7" w:rsidP="00BA14C7">
      <w:pPr>
        <w:rPr>
          <w:rFonts w:ascii="Arial" w:hAnsi="Arial" w:cs="Arial"/>
        </w:rPr>
      </w:pPr>
      <w:r>
        <w:rPr>
          <w:rFonts w:ascii="Arial" w:hAnsi="Arial" w:cs="Arial"/>
        </w:rPr>
        <w:t xml:space="preserve">These rates are not binding for Micro-providers but offer a useful benchmark against which small care providers can assess their own rates. </w:t>
      </w:r>
    </w:p>
    <w:p w14:paraId="6BEED839" w14:textId="77777777" w:rsidR="00BA14C7" w:rsidRDefault="00BA14C7" w:rsidP="00BA14C7">
      <w:pPr>
        <w:rPr>
          <w:rFonts w:ascii="Arial" w:hAnsi="Arial" w:cs="Arial"/>
          <w:b/>
          <w:bCs/>
        </w:rPr>
      </w:pPr>
    </w:p>
    <w:p w14:paraId="44E9F4F9" w14:textId="77777777" w:rsidR="00BA14C7" w:rsidRDefault="00BA14C7" w:rsidP="00BA14C7">
      <w:pPr>
        <w:rPr>
          <w:rFonts w:ascii="Arial" w:hAnsi="Arial" w:cs="Arial"/>
          <w:b/>
          <w:bCs/>
        </w:rPr>
      </w:pPr>
      <w:r>
        <w:rPr>
          <w:rFonts w:ascii="Arial" w:hAnsi="Arial" w:cs="Arial"/>
          <w:b/>
          <w:bCs/>
        </w:rPr>
        <w:t>Notice Periods</w:t>
      </w:r>
    </w:p>
    <w:p w14:paraId="5E67CE72" w14:textId="4AABD587" w:rsidR="00BA14C7" w:rsidRDefault="00BA14C7" w:rsidP="00BA14C7">
      <w:pPr>
        <w:rPr>
          <w:rFonts w:ascii="Arial" w:hAnsi="Arial" w:cs="Arial"/>
        </w:rPr>
      </w:pPr>
      <w:r>
        <w:rPr>
          <w:rFonts w:ascii="Arial" w:hAnsi="Arial" w:cs="Arial"/>
        </w:rPr>
        <w:t>A</w:t>
      </w:r>
      <w:r w:rsidR="009313F6">
        <w:rPr>
          <w:rFonts w:ascii="Arial" w:hAnsi="Arial" w:cs="Arial"/>
        </w:rPr>
        <w:t>pproved</w:t>
      </w:r>
      <w:r>
        <w:rPr>
          <w:rFonts w:ascii="Arial" w:hAnsi="Arial" w:cs="Arial"/>
        </w:rPr>
        <w:t xml:space="preserve"> Micro-providers are to have contracts with their customers to include procedures for absence or ending the agreements.</w:t>
      </w:r>
    </w:p>
    <w:p w14:paraId="4F67CB06" w14:textId="77777777" w:rsidR="00BA14C7" w:rsidRDefault="00BA14C7" w:rsidP="00BA14C7">
      <w:pPr>
        <w:rPr>
          <w:rFonts w:ascii="Arial" w:hAnsi="Arial" w:cs="Arial"/>
        </w:rPr>
      </w:pPr>
      <w:r>
        <w:rPr>
          <w:rFonts w:ascii="Arial" w:hAnsi="Arial" w:cs="Arial"/>
        </w:rPr>
        <w:t>These notice periods enable either the customer or the provider to end this agreement by giving ...... weeks’ notice to the other party in writing.</w:t>
      </w:r>
    </w:p>
    <w:p w14:paraId="5BE47653" w14:textId="1A87D650" w:rsidR="00BA14C7" w:rsidRDefault="00BA14C7" w:rsidP="00BA14C7">
      <w:pPr>
        <w:rPr>
          <w:rFonts w:ascii="Arial" w:hAnsi="Arial" w:cs="Arial"/>
        </w:rPr>
      </w:pPr>
      <w:r>
        <w:rPr>
          <w:rFonts w:ascii="Arial" w:hAnsi="Arial" w:cs="Arial"/>
        </w:rPr>
        <w:t>As the provider we would expect you not</w:t>
      </w:r>
      <w:r w:rsidR="00E61C47">
        <w:rPr>
          <w:rFonts w:ascii="Arial" w:hAnsi="Arial" w:cs="Arial"/>
        </w:rPr>
        <w:t xml:space="preserve"> to</w:t>
      </w:r>
      <w:r>
        <w:rPr>
          <w:rFonts w:ascii="Arial" w:hAnsi="Arial" w:cs="Arial"/>
        </w:rPr>
        <w:t xml:space="preserve"> give notice until you had tried to resolve all the difficulties that had arisen.</w:t>
      </w:r>
    </w:p>
    <w:p w14:paraId="669C437D" w14:textId="77777777" w:rsidR="00BA14C7" w:rsidRDefault="00BA14C7" w:rsidP="00BA14C7">
      <w:pPr>
        <w:rPr>
          <w:rFonts w:ascii="Arial" w:hAnsi="Arial" w:cs="Arial"/>
        </w:rPr>
      </w:pPr>
      <w:r>
        <w:rPr>
          <w:rFonts w:ascii="Arial" w:hAnsi="Arial" w:cs="Arial"/>
        </w:rPr>
        <w:t xml:space="preserve">As a provider you may terminate an agreement with immediate effect if the customer fails to pay for the </w:t>
      </w:r>
      <w:proofErr w:type="gramStart"/>
      <w:r>
        <w:rPr>
          <w:rFonts w:ascii="Arial" w:hAnsi="Arial" w:cs="Arial"/>
        </w:rPr>
        <w:t>service</w:t>
      </w:r>
      <w:proofErr w:type="gramEnd"/>
      <w:r>
        <w:rPr>
          <w:rFonts w:ascii="Arial" w:hAnsi="Arial" w:cs="Arial"/>
        </w:rPr>
        <w:t xml:space="preserve"> you have provided and owes you more than one month’s payment.</w:t>
      </w:r>
    </w:p>
    <w:p w14:paraId="13D5FD7C" w14:textId="77777777" w:rsidR="00BA14C7" w:rsidRDefault="00BA14C7" w:rsidP="00BA14C7">
      <w:pPr>
        <w:rPr>
          <w:rFonts w:ascii="Arial" w:hAnsi="Arial" w:cs="Arial"/>
          <w:b/>
          <w:bCs/>
        </w:rPr>
      </w:pPr>
      <w:r>
        <w:rPr>
          <w:rFonts w:ascii="Arial" w:hAnsi="Arial" w:cs="Arial"/>
          <w:b/>
          <w:bCs/>
        </w:rPr>
        <w:t>Employment Status (for self-employed Micro-providers)</w:t>
      </w:r>
    </w:p>
    <w:p w14:paraId="136A472E" w14:textId="77777777" w:rsidR="00BA14C7" w:rsidRDefault="00BA14C7" w:rsidP="00BA14C7">
      <w:pPr>
        <w:rPr>
          <w:rFonts w:ascii="Arial" w:hAnsi="Arial" w:cs="Arial"/>
        </w:rPr>
      </w:pPr>
      <w:r>
        <w:rPr>
          <w:rFonts w:ascii="Arial" w:hAnsi="Arial" w:cs="Arial"/>
        </w:rPr>
        <w:t xml:space="preserve">Being self-employed is not a matter of choice but is determined by the </w:t>
      </w:r>
      <w:proofErr w:type="gramStart"/>
      <w:r>
        <w:rPr>
          <w:rFonts w:ascii="Arial" w:hAnsi="Arial" w:cs="Arial"/>
        </w:rPr>
        <w:t>particular terms</w:t>
      </w:r>
      <w:proofErr w:type="gramEnd"/>
      <w:r>
        <w:rPr>
          <w:rFonts w:ascii="Arial" w:hAnsi="Arial" w:cs="Arial"/>
        </w:rPr>
        <w:t xml:space="preserve"> and conditions under which a Micro-provider operates. </w:t>
      </w:r>
    </w:p>
    <w:p w14:paraId="6F396DF9" w14:textId="77777777" w:rsidR="00BA14C7" w:rsidRDefault="00BA14C7" w:rsidP="00BA14C7">
      <w:pPr>
        <w:rPr>
          <w:rFonts w:ascii="Arial" w:hAnsi="Arial" w:cs="Arial"/>
        </w:rPr>
      </w:pPr>
    </w:p>
    <w:p w14:paraId="093CE77D" w14:textId="77777777" w:rsidR="00BA14C7" w:rsidRDefault="00BA14C7" w:rsidP="00BA14C7">
      <w:pPr>
        <w:rPr>
          <w:rFonts w:ascii="Arial" w:hAnsi="Arial" w:cs="Arial"/>
          <w:b/>
          <w:bCs/>
        </w:rPr>
      </w:pPr>
      <w:r>
        <w:rPr>
          <w:rFonts w:ascii="Arial" w:hAnsi="Arial" w:cs="Arial"/>
          <w:b/>
          <w:bCs/>
        </w:rPr>
        <w:t>Micro-provider’s and Regulation</w:t>
      </w:r>
    </w:p>
    <w:p w14:paraId="00896DF9" w14:textId="77777777" w:rsidR="00BA14C7" w:rsidRDefault="00BA14C7" w:rsidP="00BA14C7">
      <w:pPr>
        <w:rPr>
          <w:rFonts w:ascii="Arial" w:hAnsi="Arial" w:cs="Arial"/>
        </w:rPr>
      </w:pPr>
      <w:r>
        <w:rPr>
          <w:rFonts w:ascii="Arial" w:hAnsi="Arial" w:cs="Arial"/>
        </w:rPr>
        <w:t>For guidance around the regulatory basis on which Micro-providers operate please see: Micro-providers (PA's) working and CQC Registration Requirements</w:t>
      </w:r>
    </w:p>
    <w:p w14:paraId="334C887A" w14:textId="77777777" w:rsidR="00BA14C7" w:rsidRDefault="00BA14C7" w:rsidP="00BA14C7">
      <w:pPr>
        <w:rPr>
          <w:rFonts w:ascii="Arial" w:hAnsi="Arial" w:cs="Arial"/>
        </w:rPr>
      </w:pPr>
      <w:r>
        <w:rPr>
          <w:rFonts w:ascii="Arial" w:hAnsi="Arial" w:cs="Arial"/>
        </w:rPr>
        <w:t>Should a Micro-provider be found to be operating an unregulated care service that should be regulated they will be immediately removed from the programme and reported to the Care Quality Commission.</w:t>
      </w:r>
    </w:p>
    <w:p w14:paraId="1A1C91CE" w14:textId="77777777" w:rsidR="00BA14C7" w:rsidRDefault="00BA14C7" w:rsidP="00BA14C7">
      <w:pPr>
        <w:rPr>
          <w:rFonts w:ascii="Arial" w:hAnsi="Arial" w:cs="Arial"/>
        </w:rPr>
      </w:pPr>
      <w:r>
        <w:rPr>
          <w:rFonts w:ascii="Arial" w:hAnsi="Arial" w:cs="Arial"/>
        </w:rPr>
        <w:t>For more information on Regulation please contact the CQC on 03000 61 61 61 or</w:t>
      </w:r>
    </w:p>
    <w:p w14:paraId="551256E0" w14:textId="77777777" w:rsidR="00BA14C7" w:rsidRDefault="00BA14C7" w:rsidP="00BA14C7">
      <w:pPr>
        <w:rPr>
          <w:rFonts w:ascii="Arial" w:hAnsi="Arial" w:cs="Arial"/>
        </w:rPr>
      </w:pPr>
      <w:r>
        <w:rPr>
          <w:rFonts w:ascii="Arial" w:hAnsi="Arial" w:cs="Arial"/>
        </w:rPr>
        <w:t>visit: http://www.cqc.org.uk/content/what-registration#accordion-1.</w:t>
      </w:r>
    </w:p>
    <w:p w14:paraId="3B9BB910" w14:textId="77777777" w:rsidR="00BA14C7" w:rsidRDefault="00BA14C7" w:rsidP="00BA14C7">
      <w:pPr>
        <w:rPr>
          <w:rFonts w:ascii="Arial" w:hAnsi="Arial" w:cs="Arial"/>
          <w:b/>
          <w:bCs/>
        </w:rPr>
      </w:pPr>
      <w:r>
        <w:rPr>
          <w:rFonts w:ascii="Arial" w:hAnsi="Arial" w:cs="Arial"/>
          <w:b/>
          <w:bCs/>
        </w:rPr>
        <w:t>Micro-providers and Medication</w:t>
      </w:r>
    </w:p>
    <w:p w14:paraId="60176956" w14:textId="77777777" w:rsidR="00BA14C7" w:rsidRDefault="00BA14C7" w:rsidP="00BA14C7">
      <w:pPr>
        <w:rPr>
          <w:rFonts w:ascii="Arial" w:hAnsi="Arial" w:cs="Arial"/>
        </w:rPr>
      </w:pPr>
      <w:r>
        <w:rPr>
          <w:rFonts w:ascii="Arial" w:hAnsi="Arial" w:cs="Arial"/>
        </w:rPr>
        <w:t xml:space="preserve">Micro-providers </w:t>
      </w:r>
      <w:proofErr w:type="gramStart"/>
      <w:r>
        <w:rPr>
          <w:rFonts w:ascii="Arial" w:hAnsi="Arial" w:cs="Arial"/>
        </w:rPr>
        <w:t>are able to</w:t>
      </w:r>
      <w:proofErr w:type="gramEnd"/>
      <w:r>
        <w:rPr>
          <w:rFonts w:ascii="Arial" w:hAnsi="Arial" w:cs="Arial"/>
        </w:rPr>
        <w:t xml:space="preserve"> assist with medicines under the direction of the person receiving care or their legal representative providing their customer:</w:t>
      </w:r>
    </w:p>
    <w:p w14:paraId="7D30EFDD" w14:textId="77777777" w:rsidR="00BA14C7" w:rsidRDefault="00BA14C7" w:rsidP="00BA14C7">
      <w:pPr>
        <w:ind w:left="720"/>
        <w:rPr>
          <w:rFonts w:ascii="Arial" w:hAnsi="Arial" w:cs="Arial"/>
        </w:rPr>
      </w:pPr>
      <w:r>
        <w:rPr>
          <w:rFonts w:ascii="Arial" w:hAnsi="Arial" w:cs="Arial"/>
        </w:rPr>
        <w:t>• Put this request in writing and sign an authorisation form.</w:t>
      </w:r>
    </w:p>
    <w:p w14:paraId="596EF981" w14:textId="77777777" w:rsidR="00BA14C7" w:rsidRDefault="00BA14C7" w:rsidP="00BA14C7">
      <w:pPr>
        <w:ind w:left="720"/>
        <w:rPr>
          <w:rFonts w:ascii="Arial" w:hAnsi="Arial" w:cs="Arial"/>
        </w:rPr>
      </w:pPr>
      <w:r>
        <w:rPr>
          <w:rFonts w:ascii="Arial" w:hAnsi="Arial" w:cs="Arial"/>
        </w:rPr>
        <w:lastRenderedPageBreak/>
        <w:t>• Check whether any specialist training is needed to deliver the medication.</w:t>
      </w:r>
    </w:p>
    <w:p w14:paraId="1166AC66" w14:textId="77777777" w:rsidR="00BA14C7" w:rsidRDefault="00BA14C7" w:rsidP="00BA14C7">
      <w:pPr>
        <w:ind w:left="720"/>
        <w:rPr>
          <w:rFonts w:ascii="Arial" w:hAnsi="Arial" w:cs="Arial"/>
        </w:rPr>
      </w:pPr>
      <w:r>
        <w:rPr>
          <w:rFonts w:ascii="Arial" w:hAnsi="Arial" w:cs="Arial"/>
        </w:rPr>
        <w:t>• Set down in writing exactly what they are asking a Micro-provider to do and sign that request to allow consent (e.g. take inhaler from fridge at 12 noon and assist in using the inhaler by pressing down the button while the person breathes in).</w:t>
      </w:r>
    </w:p>
    <w:p w14:paraId="2AF07310" w14:textId="77777777" w:rsidR="00BA14C7" w:rsidRDefault="00BA14C7" w:rsidP="00BA14C7">
      <w:pPr>
        <w:ind w:firstLine="720"/>
        <w:rPr>
          <w:rFonts w:ascii="Arial" w:hAnsi="Arial" w:cs="Arial"/>
        </w:rPr>
      </w:pPr>
      <w:r>
        <w:rPr>
          <w:rFonts w:ascii="Arial" w:hAnsi="Arial" w:cs="Arial"/>
        </w:rPr>
        <w:t>• The Micro-provider completes MAR (Medication Administration Records)</w:t>
      </w:r>
    </w:p>
    <w:p w14:paraId="657AF484" w14:textId="77777777" w:rsidR="00BA14C7" w:rsidRDefault="00BA14C7" w:rsidP="00BA14C7">
      <w:pPr>
        <w:rPr>
          <w:rFonts w:ascii="Arial" w:hAnsi="Arial" w:cs="Arial"/>
        </w:rPr>
      </w:pPr>
      <w:r>
        <w:rPr>
          <w:rFonts w:ascii="Arial" w:hAnsi="Arial" w:cs="Arial"/>
        </w:rPr>
        <w:t>You should talk to your insurance adviser about whether you will need extra cover because you are assisting with medication.</w:t>
      </w:r>
    </w:p>
    <w:p w14:paraId="390365A3" w14:textId="77777777" w:rsidR="00BA14C7" w:rsidRDefault="00BA14C7" w:rsidP="00BA14C7">
      <w:pPr>
        <w:rPr>
          <w:rFonts w:ascii="Arial" w:hAnsi="Arial" w:cs="Arial"/>
        </w:rPr>
      </w:pPr>
      <w:r>
        <w:rPr>
          <w:rFonts w:ascii="Arial" w:hAnsi="Arial" w:cs="Arial"/>
        </w:rPr>
        <w:t>For further information please see: Managing medicines for adults receiving social care in the community NICE guideline [NG67]</w:t>
      </w:r>
    </w:p>
    <w:p w14:paraId="525EF774" w14:textId="77777777" w:rsidR="00BA14C7" w:rsidRDefault="00BA14C7" w:rsidP="00BA14C7">
      <w:pPr>
        <w:rPr>
          <w:rFonts w:ascii="Arial" w:hAnsi="Arial" w:cs="Arial"/>
          <w:b/>
          <w:bCs/>
        </w:rPr>
      </w:pPr>
      <w:r>
        <w:rPr>
          <w:rFonts w:ascii="Arial" w:hAnsi="Arial" w:cs="Arial"/>
          <w:b/>
          <w:bCs/>
        </w:rPr>
        <w:t>Mobility aids and equipment</w:t>
      </w:r>
    </w:p>
    <w:p w14:paraId="204803CB" w14:textId="77777777" w:rsidR="00BA14C7" w:rsidRDefault="00BA14C7" w:rsidP="00BA14C7">
      <w:pPr>
        <w:rPr>
          <w:rFonts w:ascii="Arial" w:hAnsi="Arial" w:cs="Arial"/>
        </w:rPr>
      </w:pPr>
      <w:r>
        <w:rPr>
          <w:rFonts w:ascii="Arial" w:hAnsi="Arial" w:cs="Arial"/>
        </w:rPr>
        <w:t>Micro-providers must have formal training to use mobility aids and equipment. This training can be provided by the person themselves and/or their family and you must have a record of the training provided, signed by the person delivering the training.</w:t>
      </w:r>
    </w:p>
    <w:p w14:paraId="05C656BF" w14:textId="77777777" w:rsidR="00BA14C7" w:rsidRDefault="00BA14C7" w:rsidP="00BA14C7">
      <w:pPr>
        <w:rPr>
          <w:rFonts w:ascii="Arial" w:hAnsi="Arial" w:cs="Arial"/>
        </w:rPr>
      </w:pPr>
      <w:r>
        <w:rPr>
          <w:rFonts w:ascii="Arial" w:hAnsi="Arial" w:cs="Arial"/>
        </w:rPr>
        <w:t xml:space="preserve">Micro-providers should check their insurance to make sure you are covered if there is .an accident to their client when using the mobility aid. </w:t>
      </w:r>
    </w:p>
    <w:p w14:paraId="24FA8241" w14:textId="77777777" w:rsidR="00BA14C7" w:rsidRDefault="00BA14C7" w:rsidP="00BA14C7">
      <w:pPr>
        <w:rPr>
          <w:rFonts w:ascii="Arial" w:hAnsi="Arial" w:cs="Arial"/>
        </w:rPr>
      </w:pPr>
    </w:p>
    <w:p w14:paraId="3963B92D" w14:textId="77777777" w:rsidR="00BA14C7" w:rsidRDefault="00BA14C7" w:rsidP="00BA14C7">
      <w:pPr>
        <w:rPr>
          <w:rFonts w:ascii="Arial" w:hAnsi="Arial" w:cs="Arial"/>
        </w:rPr>
      </w:pPr>
      <w:r>
        <w:rPr>
          <w:rFonts w:ascii="Arial" w:hAnsi="Arial" w:cs="Arial"/>
        </w:rPr>
        <w:t xml:space="preserve">Contact us at: </w:t>
      </w:r>
    </w:p>
    <w:p w14:paraId="464F67C0" w14:textId="77777777" w:rsidR="00BA14C7" w:rsidRDefault="00BA14C7" w:rsidP="00BA14C7">
      <w:pPr>
        <w:spacing w:after="0" w:line="254" w:lineRule="auto"/>
        <w:rPr>
          <w:rFonts w:ascii="Arial" w:hAnsi="Arial" w:cs="Arial"/>
        </w:rPr>
      </w:pPr>
    </w:p>
    <w:p w14:paraId="6F4C1A2C" w14:textId="66A8472A" w:rsidR="00BA14C7" w:rsidRDefault="00BA14C7" w:rsidP="00BA14C7">
      <w:pPr>
        <w:spacing w:after="0" w:line="254" w:lineRule="auto"/>
        <w:rPr>
          <w:rFonts w:ascii="Arial" w:hAnsi="Arial" w:cs="Arial"/>
          <w:b/>
          <w:bCs/>
        </w:rPr>
      </w:pPr>
      <w:r>
        <w:rPr>
          <w:rFonts w:ascii="Arial" w:hAnsi="Arial" w:cs="Arial"/>
          <w:b/>
          <w:bCs/>
        </w:rPr>
        <w:t>Suzanne Sellers</w:t>
      </w:r>
      <w:r w:rsidR="00E61C47">
        <w:rPr>
          <w:rFonts w:ascii="Arial" w:hAnsi="Arial" w:cs="Arial"/>
          <w:b/>
          <w:bCs/>
        </w:rPr>
        <w:t xml:space="preserve"> &amp;</w:t>
      </w:r>
      <w:r w:rsidR="00B52573">
        <w:rPr>
          <w:rFonts w:ascii="Arial" w:hAnsi="Arial" w:cs="Arial"/>
          <w:b/>
          <w:bCs/>
        </w:rPr>
        <w:t xml:space="preserve"> Sarah </w:t>
      </w:r>
      <w:r w:rsidR="0000779D">
        <w:rPr>
          <w:rFonts w:ascii="Arial" w:hAnsi="Arial" w:cs="Arial"/>
          <w:b/>
          <w:bCs/>
        </w:rPr>
        <w:t>C</w:t>
      </w:r>
      <w:r w:rsidR="00B52573">
        <w:rPr>
          <w:rFonts w:ascii="Arial" w:hAnsi="Arial" w:cs="Arial"/>
          <w:b/>
          <w:bCs/>
        </w:rPr>
        <w:t>olbo</w:t>
      </w:r>
      <w:r w:rsidR="00B5721A">
        <w:rPr>
          <w:rFonts w:ascii="Arial" w:hAnsi="Arial" w:cs="Arial"/>
          <w:b/>
          <w:bCs/>
        </w:rPr>
        <w:t>urne</w:t>
      </w:r>
      <w:r>
        <w:rPr>
          <w:rFonts w:ascii="Arial" w:hAnsi="Arial" w:cs="Arial"/>
          <w:b/>
          <w:bCs/>
        </w:rPr>
        <w:t xml:space="preserve"> </w:t>
      </w:r>
    </w:p>
    <w:p w14:paraId="5594F9A0" w14:textId="7DE8F8AE" w:rsidR="00BA14C7" w:rsidRDefault="00BA14C7" w:rsidP="00BA14C7">
      <w:pPr>
        <w:spacing w:after="0" w:line="254" w:lineRule="auto"/>
        <w:rPr>
          <w:rFonts w:ascii="Arial" w:hAnsi="Arial" w:cs="Arial"/>
        </w:rPr>
      </w:pPr>
      <w:r>
        <w:rPr>
          <w:rFonts w:ascii="Arial" w:hAnsi="Arial" w:cs="Arial"/>
        </w:rPr>
        <w:t xml:space="preserve">Email: </w:t>
      </w:r>
      <w:hyperlink r:id="rId7" w:history="1">
        <w:r w:rsidR="0000779D" w:rsidRPr="009536ED">
          <w:rPr>
            <w:rStyle w:val="Hyperlink"/>
            <w:rFonts w:ascii="Arial" w:hAnsi="Arial" w:cs="Arial"/>
          </w:rPr>
          <w:t>info@freedomproviders.org.uk</w:t>
        </w:r>
      </w:hyperlink>
    </w:p>
    <w:p w14:paraId="4F3961D7" w14:textId="60BF06F3" w:rsidR="00BA14C7" w:rsidRDefault="00BA14C7" w:rsidP="00BA14C7">
      <w:pPr>
        <w:spacing w:after="0" w:line="254" w:lineRule="auto"/>
        <w:rPr>
          <w:rFonts w:ascii="Arial" w:hAnsi="Arial" w:cs="Arial"/>
        </w:rPr>
      </w:pPr>
      <w:r>
        <w:rPr>
          <w:rFonts w:ascii="Arial" w:hAnsi="Arial" w:cs="Arial"/>
        </w:rPr>
        <w:t>Tel: 0</w:t>
      </w:r>
      <w:r w:rsidR="00691E57">
        <w:rPr>
          <w:rFonts w:ascii="Arial" w:hAnsi="Arial" w:cs="Arial"/>
        </w:rPr>
        <w:t>7778319735</w:t>
      </w:r>
      <w:r w:rsidR="003C5183">
        <w:rPr>
          <w:rFonts w:ascii="Arial" w:hAnsi="Arial" w:cs="Arial"/>
        </w:rPr>
        <w:t>/ 01262</w:t>
      </w:r>
      <w:r w:rsidR="00E61C47">
        <w:rPr>
          <w:rFonts w:ascii="Arial" w:hAnsi="Arial" w:cs="Arial"/>
        </w:rPr>
        <w:t xml:space="preserve"> </w:t>
      </w:r>
      <w:r w:rsidR="003C5183">
        <w:rPr>
          <w:rFonts w:ascii="Arial" w:hAnsi="Arial" w:cs="Arial"/>
        </w:rPr>
        <w:t>213155</w:t>
      </w:r>
    </w:p>
    <w:p w14:paraId="676B5277" w14:textId="77777777" w:rsidR="00BA14C7" w:rsidRDefault="00BA14C7" w:rsidP="00BA14C7">
      <w:pPr>
        <w:spacing w:after="0" w:line="254" w:lineRule="auto"/>
        <w:rPr>
          <w:rFonts w:ascii="Arial" w:hAnsi="Arial" w:cs="Arial"/>
        </w:rPr>
      </w:pPr>
    </w:p>
    <w:p w14:paraId="4CF0C986" w14:textId="77777777" w:rsidR="00754D62" w:rsidRDefault="00754D62" w:rsidP="00BA14C7">
      <w:pPr>
        <w:spacing w:after="0" w:line="254" w:lineRule="auto"/>
        <w:rPr>
          <w:rFonts w:ascii="Arial" w:hAnsi="Arial" w:cs="Arial"/>
        </w:rPr>
      </w:pPr>
    </w:p>
    <w:p w14:paraId="00B271DE" w14:textId="77777777" w:rsidR="00754D62" w:rsidRDefault="00754D62" w:rsidP="00BA14C7">
      <w:pPr>
        <w:spacing w:after="0" w:line="254" w:lineRule="auto"/>
        <w:rPr>
          <w:rFonts w:ascii="Arial" w:hAnsi="Arial" w:cs="Arial"/>
        </w:rPr>
      </w:pPr>
    </w:p>
    <w:p w14:paraId="64702191" w14:textId="77777777" w:rsidR="00754D62" w:rsidRDefault="00754D62" w:rsidP="00BA14C7">
      <w:pPr>
        <w:spacing w:after="0" w:line="254" w:lineRule="auto"/>
        <w:rPr>
          <w:rFonts w:ascii="Arial" w:hAnsi="Arial" w:cs="Arial"/>
        </w:rPr>
      </w:pPr>
    </w:p>
    <w:p w14:paraId="5DBE7339" w14:textId="77777777" w:rsidR="00754D62" w:rsidRDefault="00754D62" w:rsidP="00BA14C7">
      <w:pPr>
        <w:spacing w:after="0" w:line="254" w:lineRule="auto"/>
        <w:rPr>
          <w:rFonts w:ascii="Arial" w:hAnsi="Arial" w:cs="Arial"/>
        </w:rPr>
      </w:pPr>
    </w:p>
    <w:p w14:paraId="26363198" w14:textId="77777777" w:rsidR="00754D62" w:rsidRDefault="00754D62" w:rsidP="00BA14C7">
      <w:pPr>
        <w:spacing w:after="0" w:line="254" w:lineRule="auto"/>
        <w:rPr>
          <w:rFonts w:ascii="Arial" w:hAnsi="Arial" w:cs="Arial"/>
        </w:rPr>
      </w:pPr>
    </w:p>
    <w:p w14:paraId="51DC8FEA" w14:textId="77777777" w:rsidR="00754D62" w:rsidRDefault="00754D62" w:rsidP="00BA14C7">
      <w:pPr>
        <w:spacing w:after="0" w:line="254" w:lineRule="auto"/>
        <w:rPr>
          <w:rFonts w:ascii="Arial" w:hAnsi="Arial" w:cs="Arial"/>
        </w:rPr>
      </w:pPr>
    </w:p>
    <w:p w14:paraId="66BFCC1A" w14:textId="77777777" w:rsidR="00754D62" w:rsidRDefault="00754D62" w:rsidP="00BA14C7">
      <w:pPr>
        <w:spacing w:after="0" w:line="254" w:lineRule="auto"/>
        <w:rPr>
          <w:rFonts w:ascii="Arial" w:hAnsi="Arial" w:cs="Arial"/>
        </w:rPr>
      </w:pPr>
    </w:p>
    <w:p w14:paraId="6BC21740" w14:textId="77777777" w:rsidR="00754D62" w:rsidRDefault="00754D62" w:rsidP="00BA14C7">
      <w:pPr>
        <w:spacing w:after="0" w:line="254" w:lineRule="auto"/>
        <w:rPr>
          <w:rFonts w:ascii="Arial" w:hAnsi="Arial" w:cs="Arial"/>
        </w:rPr>
      </w:pPr>
    </w:p>
    <w:p w14:paraId="5B52E6F0" w14:textId="77777777" w:rsidR="00754D62" w:rsidRDefault="00754D62" w:rsidP="00BA14C7">
      <w:pPr>
        <w:spacing w:after="0" w:line="254" w:lineRule="auto"/>
        <w:rPr>
          <w:rFonts w:ascii="Arial" w:hAnsi="Arial" w:cs="Arial"/>
        </w:rPr>
      </w:pPr>
    </w:p>
    <w:p w14:paraId="40AB1390" w14:textId="77777777" w:rsidR="00754D62" w:rsidRDefault="00754D62" w:rsidP="00BA14C7">
      <w:pPr>
        <w:spacing w:after="0" w:line="254" w:lineRule="auto"/>
        <w:rPr>
          <w:rFonts w:ascii="Arial" w:hAnsi="Arial" w:cs="Arial"/>
        </w:rPr>
      </w:pPr>
    </w:p>
    <w:p w14:paraId="53A62650" w14:textId="77777777" w:rsidR="00754D62" w:rsidRDefault="00754D62" w:rsidP="00BA14C7">
      <w:pPr>
        <w:spacing w:after="0" w:line="254" w:lineRule="auto"/>
        <w:rPr>
          <w:rFonts w:ascii="Arial" w:hAnsi="Arial" w:cs="Arial"/>
        </w:rPr>
      </w:pPr>
    </w:p>
    <w:p w14:paraId="55CE3454" w14:textId="77777777" w:rsidR="00754D62" w:rsidRDefault="00754D62" w:rsidP="00BA14C7">
      <w:pPr>
        <w:spacing w:after="0" w:line="254" w:lineRule="auto"/>
        <w:rPr>
          <w:rFonts w:ascii="Arial" w:hAnsi="Arial" w:cs="Arial"/>
        </w:rPr>
      </w:pPr>
    </w:p>
    <w:p w14:paraId="230EE40A" w14:textId="77777777" w:rsidR="00754D62" w:rsidRDefault="00754D62" w:rsidP="00BA14C7">
      <w:pPr>
        <w:spacing w:after="0" w:line="254" w:lineRule="auto"/>
        <w:rPr>
          <w:rFonts w:ascii="Arial" w:hAnsi="Arial" w:cs="Arial"/>
        </w:rPr>
      </w:pPr>
    </w:p>
    <w:p w14:paraId="306B19D2" w14:textId="77777777" w:rsidR="00754D62" w:rsidRDefault="00754D62" w:rsidP="00BA14C7">
      <w:pPr>
        <w:spacing w:after="0" w:line="254" w:lineRule="auto"/>
        <w:rPr>
          <w:rFonts w:ascii="Arial" w:hAnsi="Arial" w:cs="Arial"/>
        </w:rPr>
      </w:pPr>
    </w:p>
    <w:p w14:paraId="4A92B248" w14:textId="77777777" w:rsidR="00754D62" w:rsidRDefault="00754D62" w:rsidP="00BA14C7">
      <w:pPr>
        <w:spacing w:after="0" w:line="254" w:lineRule="auto"/>
        <w:rPr>
          <w:rFonts w:ascii="Arial" w:hAnsi="Arial" w:cs="Arial"/>
        </w:rPr>
      </w:pPr>
    </w:p>
    <w:p w14:paraId="1D8D4192" w14:textId="77777777" w:rsidR="00754D62" w:rsidRDefault="00754D62" w:rsidP="00BA14C7">
      <w:pPr>
        <w:spacing w:after="0" w:line="254" w:lineRule="auto"/>
        <w:rPr>
          <w:rFonts w:ascii="Arial" w:hAnsi="Arial" w:cs="Arial"/>
        </w:rPr>
      </w:pPr>
    </w:p>
    <w:p w14:paraId="7A7AAA9C" w14:textId="77777777" w:rsidR="00BA14C7" w:rsidRDefault="00BA14C7" w:rsidP="00BA14C7">
      <w:pPr>
        <w:spacing w:after="0" w:line="254" w:lineRule="auto"/>
        <w:rPr>
          <w:rFonts w:ascii="Arial" w:hAnsi="Arial" w:cs="Arial"/>
        </w:rPr>
      </w:pPr>
    </w:p>
    <w:p w14:paraId="4EF00BA5" w14:textId="71792B5E" w:rsidR="00BA14C7" w:rsidRDefault="00BA14C7" w:rsidP="00BA14C7">
      <w:pPr>
        <w:spacing w:after="0" w:line="254" w:lineRule="auto"/>
        <w:rPr>
          <w:rFonts w:ascii="Arial" w:hAnsi="Arial" w:cs="Arial"/>
          <w:b/>
          <w:bCs/>
          <w:sz w:val="24"/>
          <w:szCs w:val="24"/>
        </w:rPr>
      </w:pPr>
      <w:r>
        <w:rPr>
          <w:rFonts w:ascii="Arial" w:hAnsi="Arial" w:cs="Arial"/>
          <w:b/>
          <w:bCs/>
          <w:sz w:val="24"/>
          <w:szCs w:val="24"/>
        </w:rPr>
        <w:lastRenderedPageBreak/>
        <w:t xml:space="preserve">Agreement to the </w:t>
      </w:r>
      <w:r w:rsidR="009313F6">
        <w:rPr>
          <w:rFonts w:ascii="Arial" w:hAnsi="Arial" w:cs="Arial"/>
          <w:b/>
          <w:bCs/>
          <w:sz w:val="24"/>
          <w:szCs w:val="24"/>
        </w:rPr>
        <w:t>Freedom</w:t>
      </w:r>
      <w:r>
        <w:rPr>
          <w:rFonts w:ascii="Arial" w:hAnsi="Arial" w:cs="Arial"/>
          <w:b/>
          <w:bCs/>
          <w:sz w:val="24"/>
          <w:szCs w:val="24"/>
        </w:rPr>
        <w:t xml:space="preserve"> </w:t>
      </w:r>
      <w:r w:rsidR="00E61C47">
        <w:rPr>
          <w:rFonts w:ascii="Arial" w:hAnsi="Arial" w:cs="Arial"/>
          <w:b/>
          <w:bCs/>
          <w:sz w:val="24"/>
          <w:szCs w:val="24"/>
        </w:rPr>
        <w:t xml:space="preserve">Providers </w:t>
      </w:r>
      <w:r>
        <w:rPr>
          <w:rFonts w:ascii="Arial" w:hAnsi="Arial" w:cs="Arial"/>
          <w:b/>
          <w:bCs/>
          <w:sz w:val="24"/>
          <w:szCs w:val="24"/>
        </w:rPr>
        <w:t>Programme:</w:t>
      </w:r>
    </w:p>
    <w:p w14:paraId="69FBA536" w14:textId="77777777" w:rsidR="00BA14C7" w:rsidRDefault="00BA14C7" w:rsidP="00BA14C7">
      <w:pPr>
        <w:spacing w:after="0" w:line="254" w:lineRule="auto"/>
        <w:rPr>
          <w:rFonts w:ascii="Arial" w:hAnsi="Arial" w:cs="Arial"/>
        </w:rPr>
      </w:pPr>
    </w:p>
    <w:p w14:paraId="75FDF483" w14:textId="77777777" w:rsidR="00BA14C7" w:rsidRDefault="00BA14C7" w:rsidP="00BA14C7">
      <w:pPr>
        <w:spacing w:after="0" w:line="254" w:lineRule="auto"/>
        <w:rPr>
          <w:rFonts w:ascii="Arial" w:hAnsi="Arial" w:cs="Arial"/>
        </w:rPr>
      </w:pPr>
    </w:p>
    <w:p w14:paraId="2A9A3503" w14:textId="77777777" w:rsidR="00BA14C7" w:rsidRDefault="00BA14C7" w:rsidP="00BA14C7">
      <w:pPr>
        <w:spacing w:after="0" w:line="254" w:lineRule="auto"/>
        <w:rPr>
          <w:rFonts w:ascii="Arial" w:hAnsi="Arial" w:cs="Arial"/>
        </w:rPr>
      </w:pPr>
      <w:r>
        <w:rPr>
          <w:rFonts w:ascii="Arial" w:hAnsi="Arial" w:cs="Arial"/>
        </w:rPr>
        <w:t xml:space="preserve">To be an approved member I agree to meet the criteria set in the Quality Standards </w:t>
      </w:r>
      <w:proofErr w:type="gramStart"/>
      <w:r>
        <w:rPr>
          <w:rFonts w:ascii="Arial" w:hAnsi="Arial" w:cs="Arial"/>
        </w:rPr>
        <w:t>document</w:t>
      </w:r>
      <w:proofErr w:type="gramEnd"/>
      <w:r>
        <w:rPr>
          <w:rFonts w:ascii="Arial" w:hAnsi="Arial" w:cs="Arial"/>
        </w:rPr>
        <w:t xml:space="preserve"> </w:t>
      </w:r>
    </w:p>
    <w:p w14:paraId="78F06B75" w14:textId="77777777" w:rsidR="00BA14C7" w:rsidRDefault="00BA14C7" w:rsidP="00BA14C7">
      <w:pPr>
        <w:spacing w:after="0" w:line="254" w:lineRule="auto"/>
        <w:rPr>
          <w:rFonts w:ascii="Arial" w:hAnsi="Arial" w:cs="Arial"/>
        </w:rPr>
      </w:pPr>
    </w:p>
    <w:p w14:paraId="3A5770A0" w14:textId="77777777" w:rsidR="00BA14C7" w:rsidRDefault="00BA14C7" w:rsidP="00BA14C7">
      <w:pPr>
        <w:spacing w:after="0" w:line="254" w:lineRule="auto"/>
        <w:rPr>
          <w:rFonts w:ascii="Arial" w:hAnsi="Arial" w:cs="Arial"/>
        </w:rPr>
      </w:pPr>
    </w:p>
    <w:p w14:paraId="47886D30" w14:textId="77777777" w:rsidR="00BA14C7" w:rsidRDefault="00BA14C7" w:rsidP="00BA14C7">
      <w:pPr>
        <w:spacing w:after="0" w:line="254" w:lineRule="auto"/>
        <w:rPr>
          <w:rFonts w:ascii="Arial" w:hAnsi="Arial" w:cs="Arial"/>
        </w:rPr>
      </w:pPr>
    </w:p>
    <w:p w14:paraId="57D193B7" w14:textId="77777777" w:rsidR="00BA14C7" w:rsidRDefault="00BA14C7" w:rsidP="00BA14C7">
      <w:pPr>
        <w:spacing w:after="0" w:line="254" w:lineRule="auto"/>
        <w:rPr>
          <w:rFonts w:ascii="Arial" w:hAnsi="Arial" w:cs="Arial"/>
        </w:rPr>
      </w:pPr>
    </w:p>
    <w:p w14:paraId="1E1CC60C" w14:textId="77777777" w:rsidR="00BA14C7" w:rsidRDefault="00BA14C7" w:rsidP="00BA14C7">
      <w:pPr>
        <w:spacing w:after="0" w:line="254" w:lineRule="auto"/>
        <w:rPr>
          <w:rFonts w:ascii="Arial" w:hAnsi="Arial" w:cs="Arial"/>
        </w:rPr>
      </w:pPr>
    </w:p>
    <w:p w14:paraId="50E689C8" w14:textId="77777777" w:rsidR="00BA14C7" w:rsidRDefault="00BA14C7" w:rsidP="00BA14C7">
      <w:pPr>
        <w:spacing w:after="0" w:line="254" w:lineRule="auto"/>
        <w:rPr>
          <w:rFonts w:ascii="Arial" w:hAnsi="Arial" w:cs="Arial"/>
        </w:rPr>
      </w:pPr>
    </w:p>
    <w:p w14:paraId="3740AC2D" w14:textId="77777777" w:rsidR="00BA14C7" w:rsidRDefault="00BA14C7" w:rsidP="00BA14C7">
      <w:pPr>
        <w:spacing w:after="0" w:line="254" w:lineRule="auto"/>
        <w:rPr>
          <w:rFonts w:ascii="Arial" w:hAnsi="Arial" w:cs="Arial"/>
        </w:rPr>
      </w:pPr>
    </w:p>
    <w:p w14:paraId="471A111D" w14:textId="77777777" w:rsidR="00BA14C7" w:rsidRDefault="00BA14C7" w:rsidP="00BA14C7">
      <w:pPr>
        <w:spacing w:after="0" w:line="254" w:lineRule="auto"/>
        <w:rPr>
          <w:rFonts w:ascii="Arial" w:hAnsi="Arial" w:cs="Arial"/>
        </w:rPr>
      </w:pPr>
      <w:proofErr w:type="gramStart"/>
      <w:r>
        <w:rPr>
          <w:rFonts w:ascii="Arial" w:hAnsi="Arial" w:cs="Arial"/>
        </w:rPr>
        <w:t>Signed:…</w:t>
      </w:r>
      <w:proofErr w:type="gramEnd"/>
      <w:r>
        <w:rPr>
          <w:rFonts w:ascii="Arial" w:hAnsi="Arial" w:cs="Arial"/>
        </w:rPr>
        <w:t>…………………………………………………………..……………………………………</w:t>
      </w:r>
    </w:p>
    <w:p w14:paraId="4E0F6C69" w14:textId="77777777" w:rsidR="00BA14C7" w:rsidRDefault="00BA14C7" w:rsidP="00BA14C7">
      <w:pPr>
        <w:spacing w:after="0" w:line="254" w:lineRule="auto"/>
        <w:rPr>
          <w:rFonts w:ascii="Arial" w:hAnsi="Arial" w:cs="Arial"/>
        </w:rPr>
      </w:pPr>
    </w:p>
    <w:p w14:paraId="40BEE10B" w14:textId="77777777" w:rsidR="00BA14C7" w:rsidRDefault="00BA14C7" w:rsidP="00BA14C7">
      <w:pPr>
        <w:spacing w:after="0" w:line="254" w:lineRule="auto"/>
        <w:rPr>
          <w:rFonts w:ascii="Arial" w:hAnsi="Arial" w:cs="Arial"/>
        </w:rPr>
      </w:pPr>
    </w:p>
    <w:p w14:paraId="75CC4839" w14:textId="77777777" w:rsidR="00BA14C7" w:rsidRDefault="00BA14C7" w:rsidP="00BA14C7">
      <w:pPr>
        <w:spacing w:after="0" w:line="254" w:lineRule="auto"/>
        <w:rPr>
          <w:rFonts w:ascii="Arial" w:hAnsi="Arial" w:cs="Arial"/>
        </w:rPr>
      </w:pPr>
      <w:proofErr w:type="gramStart"/>
      <w:r>
        <w:rPr>
          <w:rFonts w:ascii="Arial" w:hAnsi="Arial" w:cs="Arial"/>
        </w:rPr>
        <w:t>Date:…</w:t>
      </w:r>
      <w:proofErr w:type="gramEnd"/>
      <w:r>
        <w:rPr>
          <w:rFonts w:ascii="Arial" w:hAnsi="Arial" w:cs="Arial"/>
        </w:rPr>
        <w:t>…………………………………………………………………………………………………..</w:t>
      </w:r>
    </w:p>
    <w:p w14:paraId="38FB9BC2" w14:textId="77777777" w:rsidR="00BA14C7" w:rsidRDefault="00BA14C7" w:rsidP="00BA14C7">
      <w:pPr>
        <w:spacing w:after="0" w:line="254" w:lineRule="auto"/>
        <w:rPr>
          <w:rFonts w:ascii="Arial" w:hAnsi="Arial" w:cs="Arial"/>
        </w:rPr>
      </w:pPr>
    </w:p>
    <w:p w14:paraId="27932E6E" w14:textId="77777777" w:rsidR="00BA14C7" w:rsidRDefault="00BA14C7" w:rsidP="00BA14C7">
      <w:pPr>
        <w:spacing w:after="0" w:line="254" w:lineRule="auto"/>
        <w:rPr>
          <w:rFonts w:ascii="Arial" w:hAnsi="Arial" w:cs="Arial"/>
        </w:rPr>
      </w:pPr>
    </w:p>
    <w:p w14:paraId="5468FA57" w14:textId="77777777" w:rsidR="00BA14C7" w:rsidRDefault="00BA14C7" w:rsidP="00BA14C7">
      <w:pPr>
        <w:spacing w:after="0" w:line="254" w:lineRule="auto"/>
        <w:rPr>
          <w:rFonts w:ascii="Arial" w:hAnsi="Arial" w:cs="Arial"/>
        </w:rPr>
      </w:pPr>
    </w:p>
    <w:p w14:paraId="5A58C747" w14:textId="77777777" w:rsidR="00BA14C7" w:rsidRDefault="00BA14C7" w:rsidP="00BA14C7">
      <w:pPr>
        <w:spacing w:after="0" w:line="254" w:lineRule="auto"/>
        <w:rPr>
          <w:rFonts w:ascii="Arial" w:hAnsi="Arial" w:cs="Arial"/>
        </w:rPr>
      </w:pPr>
    </w:p>
    <w:p w14:paraId="1AE1C94F" w14:textId="4600CB45" w:rsidR="00BA14C7" w:rsidRDefault="00BA14C7" w:rsidP="00BA14C7">
      <w:pPr>
        <w:spacing w:after="0" w:line="254" w:lineRule="auto"/>
        <w:rPr>
          <w:rFonts w:ascii="Arial" w:hAnsi="Arial" w:cs="Arial"/>
        </w:rPr>
      </w:pPr>
      <w:r>
        <w:rPr>
          <w:rFonts w:ascii="Arial" w:hAnsi="Arial" w:cs="Arial"/>
        </w:rPr>
        <w:t>Signed (</w:t>
      </w:r>
      <w:r w:rsidR="00D876C3">
        <w:rPr>
          <w:rFonts w:ascii="Arial" w:hAnsi="Arial" w:cs="Arial"/>
        </w:rPr>
        <w:t>Freedom</w:t>
      </w:r>
      <w:r>
        <w:rPr>
          <w:rFonts w:ascii="Arial" w:hAnsi="Arial" w:cs="Arial"/>
        </w:rPr>
        <w:t xml:space="preserve"> </w:t>
      </w:r>
      <w:r w:rsidR="00E61C47">
        <w:rPr>
          <w:rFonts w:ascii="Arial" w:hAnsi="Arial" w:cs="Arial"/>
        </w:rPr>
        <w:t xml:space="preserve">Providers </w:t>
      </w:r>
      <w:r>
        <w:rPr>
          <w:rFonts w:ascii="Arial" w:hAnsi="Arial" w:cs="Arial"/>
        </w:rPr>
        <w:t>co-ordinator</w:t>
      </w:r>
      <w:proofErr w:type="gramStart"/>
      <w:r>
        <w:rPr>
          <w:rFonts w:ascii="Arial" w:hAnsi="Arial" w:cs="Arial"/>
        </w:rPr>
        <w:t>)</w:t>
      </w:r>
      <w:r w:rsidR="00E61C47">
        <w:rPr>
          <w:rFonts w:ascii="Arial" w:hAnsi="Arial" w:cs="Arial"/>
        </w:rPr>
        <w:t>:</w:t>
      </w:r>
      <w:r>
        <w:rPr>
          <w:rFonts w:ascii="Arial" w:hAnsi="Arial" w:cs="Arial"/>
        </w:rPr>
        <w:t>…</w:t>
      </w:r>
      <w:proofErr w:type="gramEnd"/>
      <w:r>
        <w:rPr>
          <w:rFonts w:ascii="Arial" w:hAnsi="Arial" w:cs="Arial"/>
        </w:rPr>
        <w:t>……………………………………………………..</w:t>
      </w:r>
    </w:p>
    <w:p w14:paraId="62F49F5C" w14:textId="77777777" w:rsidR="00BA14C7" w:rsidRDefault="00BA14C7" w:rsidP="00BA14C7">
      <w:pPr>
        <w:spacing w:after="0" w:line="254" w:lineRule="auto"/>
        <w:rPr>
          <w:rFonts w:ascii="Arial" w:hAnsi="Arial" w:cs="Arial"/>
        </w:rPr>
      </w:pPr>
    </w:p>
    <w:p w14:paraId="5D926715" w14:textId="77777777" w:rsidR="00BA14C7" w:rsidRDefault="00BA14C7" w:rsidP="00BA14C7">
      <w:pPr>
        <w:spacing w:after="0" w:line="254" w:lineRule="auto"/>
        <w:rPr>
          <w:rFonts w:ascii="Arial" w:hAnsi="Arial" w:cs="Arial"/>
        </w:rPr>
      </w:pPr>
      <w:proofErr w:type="gramStart"/>
      <w:r>
        <w:rPr>
          <w:rFonts w:ascii="Arial" w:hAnsi="Arial" w:cs="Arial"/>
        </w:rPr>
        <w:t>Date:…</w:t>
      </w:r>
      <w:proofErr w:type="gramEnd"/>
      <w:r>
        <w:rPr>
          <w:rFonts w:ascii="Arial" w:hAnsi="Arial" w:cs="Arial"/>
        </w:rPr>
        <w:t>…………………………………………………………………………………………………</w:t>
      </w:r>
    </w:p>
    <w:p w14:paraId="4C61D408" w14:textId="77777777" w:rsidR="009C1AE4" w:rsidRPr="00BA14C7" w:rsidRDefault="009C1AE4" w:rsidP="00BA14C7"/>
    <w:sectPr w:rsidR="009C1AE4" w:rsidRPr="00BA14C7" w:rsidSect="004601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40FE" w14:textId="77777777" w:rsidR="00FB3D93" w:rsidRDefault="00FB3D93" w:rsidP="009C1AE4">
      <w:pPr>
        <w:spacing w:after="0" w:line="240" w:lineRule="auto"/>
      </w:pPr>
      <w:r>
        <w:separator/>
      </w:r>
    </w:p>
  </w:endnote>
  <w:endnote w:type="continuationSeparator" w:id="0">
    <w:p w14:paraId="1137AA58" w14:textId="77777777" w:rsidR="00FB3D93" w:rsidRDefault="00FB3D93" w:rsidP="009C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5347" w14:textId="054B5B45" w:rsidR="009C1AE4" w:rsidRPr="009C1AE4" w:rsidRDefault="00BA4F00" w:rsidP="009C1AE4">
    <w:pPr>
      <w:pStyle w:val="Footer"/>
      <w:jc w:val="center"/>
      <w:rPr>
        <w:i/>
        <w:iCs/>
        <w:color w:val="00B050"/>
      </w:rPr>
    </w:pPr>
    <w:hyperlink r:id="rId1" w:history="1">
      <w:r w:rsidR="00CF0515" w:rsidRPr="009536ED">
        <w:rPr>
          <w:rStyle w:val="Hyperlink"/>
          <w:i/>
          <w:iCs/>
        </w:rPr>
        <w:t>info@freedomproviders.org.uk</w:t>
      </w:r>
    </w:hyperlink>
  </w:p>
  <w:p w14:paraId="49BABB74" w14:textId="70C75C89" w:rsidR="009C1AE4" w:rsidRPr="009C1AE4" w:rsidRDefault="009C1AE4" w:rsidP="009C1AE4">
    <w:pPr>
      <w:pStyle w:val="Footer"/>
      <w:jc w:val="center"/>
      <w:rPr>
        <w:i/>
        <w:iCs/>
        <w:color w:val="00B050"/>
      </w:rPr>
    </w:pPr>
  </w:p>
  <w:p w14:paraId="2C58FF97" w14:textId="77777777" w:rsidR="009C1AE4" w:rsidRDefault="009C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DACE" w14:textId="77777777" w:rsidR="00FB3D93" w:rsidRDefault="00FB3D93" w:rsidP="009C1AE4">
      <w:pPr>
        <w:spacing w:after="0" w:line="240" w:lineRule="auto"/>
      </w:pPr>
      <w:r>
        <w:separator/>
      </w:r>
    </w:p>
  </w:footnote>
  <w:footnote w:type="continuationSeparator" w:id="0">
    <w:p w14:paraId="7BD1B027" w14:textId="77777777" w:rsidR="00FB3D93" w:rsidRDefault="00FB3D93" w:rsidP="009C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C6AC" w14:textId="4E9FBFDA" w:rsidR="009C1AE4" w:rsidRDefault="00F069F6" w:rsidP="009C1AE4">
    <w:pPr>
      <w:pStyle w:val="Header"/>
      <w:jc w:val="right"/>
    </w:pPr>
    <w:r>
      <w:rPr>
        <w:noProof/>
      </w:rPr>
      <w:drawing>
        <wp:anchor distT="0" distB="0" distL="114300" distR="114300" simplePos="0" relativeHeight="251658240" behindDoc="0" locked="0" layoutInCell="1" allowOverlap="1" wp14:anchorId="335E49A9" wp14:editId="0DA45784">
          <wp:simplePos x="0" y="0"/>
          <wp:positionH relativeFrom="column">
            <wp:posOffset>-150728</wp:posOffset>
          </wp:positionH>
          <wp:positionV relativeFrom="paragraph">
            <wp:posOffset>7379</wp:posOffset>
          </wp:positionV>
          <wp:extent cx="2054506" cy="680491"/>
          <wp:effectExtent l="0" t="0" r="3175" b="5715"/>
          <wp:wrapNone/>
          <wp:docPr id="1955071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506" cy="680491"/>
                  </a:xfrm>
                  <a:prstGeom prst="rect">
                    <a:avLst/>
                  </a:prstGeom>
                  <a:noFill/>
                  <a:ln>
                    <a:noFill/>
                  </a:ln>
                </pic:spPr>
              </pic:pic>
            </a:graphicData>
          </a:graphic>
        </wp:anchor>
      </w:drawing>
    </w:r>
    <w:r w:rsidR="009C1AE4">
      <w:rPr>
        <w:noProof/>
      </w:rPr>
      <w:drawing>
        <wp:inline distT="0" distB="0" distL="0" distR="0" wp14:anchorId="49D91698" wp14:editId="5CCE4BEB">
          <wp:extent cx="1472400" cy="1472400"/>
          <wp:effectExtent l="0" t="0" r="0" b="0"/>
          <wp:docPr id="1671424748" name="Picture 1" descr="A picture containing tex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24748" name="Picture 1" descr="A picture containing text, graphics, graphic design, fo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2400" cy="14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16DE1"/>
    <w:multiLevelType w:val="multilevel"/>
    <w:tmpl w:val="430CA898"/>
    <w:lvl w:ilvl="0">
      <w:start w:val="1"/>
      <w:numFmt w:val="decimal"/>
      <w:lvlText w:val="%1."/>
      <w:lvlJc w:val="left"/>
      <w:pPr>
        <w:tabs>
          <w:tab w:val="num" w:pos="8156"/>
        </w:tabs>
        <w:ind w:left="8156" w:hanging="360"/>
      </w:pPr>
    </w:lvl>
    <w:lvl w:ilvl="1" w:tentative="1">
      <w:start w:val="1"/>
      <w:numFmt w:val="decimal"/>
      <w:lvlText w:val="%2."/>
      <w:lvlJc w:val="left"/>
      <w:pPr>
        <w:tabs>
          <w:tab w:val="num" w:pos="8876"/>
        </w:tabs>
        <w:ind w:left="8876" w:hanging="360"/>
      </w:pPr>
    </w:lvl>
    <w:lvl w:ilvl="2" w:tentative="1">
      <w:start w:val="1"/>
      <w:numFmt w:val="decimal"/>
      <w:lvlText w:val="%3."/>
      <w:lvlJc w:val="left"/>
      <w:pPr>
        <w:tabs>
          <w:tab w:val="num" w:pos="9596"/>
        </w:tabs>
        <w:ind w:left="9596" w:hanging="360"/>
      </w:pPr>
    </w:lvl>
    <w:lvl w:ilvl="3" w:tentative="1">
      <w:start w:val="1"/>
      <w:numFmt w:val="decimal"/>
      <w:lvlText w:val="%4."/>
      <w:lvlJc w:val="left"/>
      <w:pPr>
        <w:tabs>
          <w:tab w:val="num" w:pos="10316"/>
        </w:tabs>
        <w:ind w:left="10316" w:hanging="360"/>
      </w:pPr>
    </w:lvl>
    <w:lvl w:ilvl="4" w:tentative="1">
      <w:start w:val="1"/>
      <w:numFmt w:val="decimal"/>
      <w:lvlText w:val="%5."/>
      <w:lvlJc w:val="left"/>
      <w:pPr>
        <w:tabs>
          <w:tab w:val="num" w:pos="11036"/>
        </w:tabs>
        <w:ind w:left="11036" w:hanging="360"/>
      </w:pPr>
    </w:lvl>
    <w:lvl w:ilvl="5" w:tentative="1">
      <w:start w:val="1"/>
      <w:numFmt w:val="decimal"/>
      <w:lvlText w:val="%6."/>
      <w:lvlJc w:val="left"/>
      <w:pPr>
        <w:tabs>
          <w:tab w:val="num" w:pos="11756"/>
        </w:tabs>
        <w:ind w:left="11756" w:hanging="360"/>
      </w:pPr>
    </w:lvl>
    <w:lvl w:ilvl="6" w:tentative="1">
      <w:start w:val="1"/>
      <w:numFmt w:val="decimal"/>
      <w:lvlText w:val="%7."/>
      <w:lvlJc w:val="left"/>
      <w:pPr>
        <w:tabs>
          <w:tab w:val="num" w:pos="12476"/>
        </w:tabs>
        <w:ind w:left="12476" w:hanging="360"/>
      </w:pPr>
    </w:lvl>
    <w:lvl w:ilvl="7" w:tentative="1">
      <w:start w:val="1"/>
      <w:numFmt w:val="decimal"/>
      <w:lvlText w:val="%8."/>
      <w:lvlJc w:val="left"/>
      <w:pPr>
        <w:tabs>
          <w:tab w:val="num" w:pos="13196"/>
        </w:tabs>
        <w:ind w:left="13196" w:hanging="360"/>
      </w:pPr>
    </w:lvl>
    <w:lvl w:ilvl="8" w:tentative="1">
      <w:start w:val="1"/>
      <w:numFmt w:val="decimal"/>
      <w:lvlText w:val="%9."/>
      <w:lvlJc w:val="left"/>
      <w:pPr>
        <w:tabs>
          <w:tab w:val="num" w:pos="13916"/>
        </w:tabs>
        <w:ind w:left="13916" w:hanging="360"/>
      </w:pPr>
    </w:lvl>
  </w:abstractNum>
  <w:abstractNum w:abstractNumId="1" w15:restartNumberingAfterBreak="0">
    <w:nsid w:val="7DC6734D"/>
    <w:multiLevelType w:val="hybridMultilevel"/>
    <w:tmpl w:val="7AA823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81650395">
    <w:abstractNumId w:val="0"/>
  </w:num>
  <w:num w:numId="2" w16cid:durableId="206767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E4"/>
    <w:rsid w:val="0000779D"/>
    <w:rsid w:val="00015742"/>
    <w:rsid w:val="000374D6"/>
    <w:rsid w:val="000B5513"/>
    <w:rsid w:val="000D1613"/>
    <w:rsid w:val="00170AE8"/>
    <w:rsid w:val="00184BDF"/>
    <w:rsid w:val="001B0C80"/>
    <w:rsid w:val="00245F99"/>
    <w:rsid w:val="002F1DC3"/>
    <w:rsid w:val="00325F7D"/>
    <w:rsid w:val="00327455"/>
    <w:rsid w:val="00394F96"/>
    <w:rsid w:val="003C5183"/>
    <w:rsid w:val="003C767B"/>
    <w:rsid w:val="004022F5"/>
    <w:rsid w:val="00460132"/>
    <w:rsid w:val="00470398"/>
    <w:rsid w:val="004C7FF5"/>
    <w:rsid w:val="00503789"/>
    <w:rsid w:val="006663C5"/>
    <w:rsid w:val="00691E57"/>
    <w:rsid w:val="006A2C1B"/>
    <w:rsid w:val="006C4278"/>
    <w:rsid w:val="006D3642"/>
    <w:rsid w:val="007068D7"/>
    <w:rsid w:val="00754D62"/>
    <w:rsid w:val="00772297"/>
    <w:rsid w:val="0091593A"/>
    <w:rsid w:val="009313F6"/>
    <w:rsid w:val="0094728D"/>
    <w:rsid w:val="00960DFA"/>
    <w:rsid w:val="009C1AE4"/>
    <w:rsid w:val="009C7DD4"/>
    <w:rsid w:val="009D345F"/>
    <w:rsid w:val="009D5A73"/>
    <w:rsid w:val="009F3E05"/>
    <w:rsid w:val="00A41AD4"/>
    <w:rsid w:val="00B00134"/>
    <w:rsid w:val="00B52573"/>
    <w:rsid w:val="00B5721A"/>
    <w:rsid w:val="00B73A8E"/>
    <w:rsid w:val="00B96124"/>
    <w:rsid w:val="00BA14C7"/>
    <w:rsid w:val="00BA350C"/>
    <w:rsid w:val="00BA4F00"/>
    <w:rsid w:val="00C65230"/>
    <w:rsid w:val="00C873E7"/>
    <w:rsid w:val="00C965C8"/>
    <w:rsid w:val="00CB6C55"/>
    <w:rsid w:val="00CF0515"/>
    <w:rsid w:val="00D53A8E"/>
    <w:rsid w:val="00D85F21"/>
    <w:rsid w:val="00D876C3"/>
    <w:rsid w:val="00DF15FF"/>
    <w:rsid w:val="00E05007"/>
    <w:rsid w:val="00E432BB"/>
    <w:rsid w:val="00E61C47"/>
    <w:rsid w:val="00EB4D26"/>
    <w:rsid w:val="00F069F6"/>
    <w:rsid w:val="00F132F1"/>
    <w:rsid w:val="00F32BBA"/>
    <w:rsid w:val="00F8140A"/>
    <w:rsid w:val="00FB3D93"/>
    <w:rsid w:val="00FE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A4429"/>
  <w15:chartTrackingRefBased/>
  <w15:docId w15:val="{F073C142-824B-4DAA-92B6-A0041B00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AE4"/>
  </w:style>
  <w:style w:type="paragraph" w:styleId="Footer">
    <w:name w:val="footer"/>
    <w:basedOn w:val="Normal"/>
    <w:link w:val="FooterChar"/>
    <w:uiPriority w:val="99"/>
    <w:unhideWhenUsed/>
    <w:rsid w:val="009C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AE4"/>
  </w:style>
  <w:style w:type="character" w:styleId="Hyperlink">
    <w:name w:val="Hyperlink"/>
    <w:basedOn w:val="DefaultParagraphFont"/>
    <w:uiPriority w:val="99"/>
    <w:unhideWhenUsed/>
    <w:rsid w:val="009C1AE4"/>
    <w:rPr>
      <w:color w:val="0563C1" w:themeColor="hyperlink"/>
      <w:u w:val="single"/>
    </w:rPr>
  </w:style>
  <w:style w:type="character" w:styleId="UnresolvedMention">
    <w:name w:val="Unresolved Mention"/>
    <w:basedOn w:val="DefaultParagraphFont"/>
    <w:uiPriority w:val="99"/>
    <w:semiHidden/>
    <w:unhideWhenUsed/>
    <w:rsid w:val="009C1AE4"/>
    <w:rPr>
      <w:color w:val="605E5C"/>
      <w:shd w:val="clear" w:color="auto" w:fill="E1DFDD"/>
    </w:rPr>
  </w:style>
  <w:style w:type="paragraph" w:styleId="ListParagraph">
    <w:name w:val="List Paragraph"/>
    <w:basedOn w:val="Normal"/>
    <w:uiPriority w:val="34"/>
    <w:qFormat/>
    <w:rsid w:val="009C1AE4"/>
    <w:pPr>
      <w:spacing w:line="259" w:lineRule="auto"/>
      <w:ind w:left="720"/>
      <w:contextualSpacing/>
    </w:pPr>
  </w:style>
  <w:style w:type="paragraph" w:styleId="NormalWeb">
    <w:name w:val="Normal (Web)"/>
    <w:basedOn w:val="Normal"/>
    <w:uiPriority w:val="99"/>
    <w:semiHidden/>
    <w:unhideWhenUsed/>
    <w:rsid w:val="009C1A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F1D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501001">
      <w:bodyDiv w:val="1"/>
      <w:marLeft w:val="0"/>
      <w:marRight w:val="0"/>
      <w:marTop w:val="0"/>
      <w:marBottom w:val="0"/>
      <w:divBdr>
        <w:top w:val="none" w:sz="0" w:space="0" w:color="auto"/>
        <w:left w:val="none" w:sz="0" w:space="0" w:color="auto"/>
        <w:bottom w:val="none" w:sz="0" w:space="0" w:color="auto"/>
        <w:right w:val="none" w:sz="0" w:space="0" w:color="auto"/>
      </w:divBdr>
    </w:div>
    <w:div w:id="606084349">
      <w:bodyDiv w:val="1"/>
      <w:marLeft w:val="0"/>
      <w:marRight w:val="0"/>
      <w:marTop w:val="0"/>
      <w:marBottom w:val="0"/>
      <w:divBdr>
        <w:top w:val="none" w:sz="0" w:space="0" w:color="auto"/>
        <w:left w:val="none" w:sz="0" w:space="0" w:color="auto"/>
        <w:bottom w:val="none" w:sz="0" w:space="0" w:color="auto"/>
        <w:right w:val="none" w:sz="0" w:space="0" w:color="auto"/>
      </w:divBdr>
    </w:div>
    <w:div w:id="628513760">
      <w:bodyDiv w:val="1"/>
      <w:marLeft w:val="0"/>
      <w:marRight w:val="0"/>
      <w:marTop w:val="0"/>
      <w:marBottom w:val="0"/>
      <w:divBdr>
        <w:top w:val="none" w:sz="0" w:space="0" w:color="auto"/>
        <w:left w:val="none" w:sz="0" w:space="0" w:color="auto"/>
        <w:bottom w:val="none" w:sz="0" w:space="0" w:color="auto"/>
        <w:right w:val="none" w:sz="0" w:space="0" w:color="auto"/>
      </w:divBdr>
    </w:div>
    <w:div w:id="835807476">
      <w:bodyDiv w:val="1"/>
      <w:marLeft w:val="0"/>
      <w:marRight w:val="0"/>
      <w:marTop w:val="0"/>
      <w:marBottom w:val="0"/>
      <w:divBdr>
        <w:top w:val="none" w:sz="0" w:space="0" w:color="auto"/>
        <w:left w:val="none" w:sz="0" w:space="0" w:color="auto"/>
        <w:bottom w:val="none" w:sz="0" w:space="0" w:color="auto"/>
        <w:right w:val="none" w:sz="0" w:space="0" w:color="auto"/>
      </w:divBdr>
    </w:div>
    <w:div w:id="13961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reedomprovid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reedomprovider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1505</Words>
  <Characters>8864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Sellers</dc:creator>
  <cp:keywords/>
  <dc:description/>
  <cp:lastModifiedBy>Suzanne Sellers</cp:lastModifiedBy>
  <cp:revision>2</cp:revision>
  <cp:lastPrinted>2024-05-16T12:10:00Z</cp:lastPrinted>
  <dcterms:created xsi:type="dcterms:W3CDTF">2024-05-16T12:26:00Z</dcterms:created>
  <dcterms:modified xsi:type="dcterms:W3CDTF">2024-05-16T12:26:00Z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dadd807ad23f83502da0c2c93992668f039bc7d3c1823768aad4bfb01ae5b064</vt:lpwstr>
  </property>
</Properties>
</file>